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28A" w14:textId="77777777" w:rsidR="00850276" w:rsidRPr="00000F0E" w:rsidRDefault="00836F80">
      <w:pPr>
        <w:pStyle w:val="Heading6"/>
        <w:rPr>
          <w:rFonts w:ascii="Arial" w:hAnsi="Arial" w:cs="Arial"/>
          <w:caps/>
          <w:lang w:val="en-GB"/>
        </w:rPr>
      </w:pPr>
      <w:r>
        <w:rPr>
          <w:rFonts w:ascii="Arial" w:hAnsi="Arial" w:cs="Arial"/>
          <w:caps/>
          <w:lang w:val="en-GB"/>
        </w:rPr>
        <w:t>Registered Charity No: 1169045</w:t>
      </w:r>
    </w:p>
    <w:p w14:paraId="20311E26" w14:textId="77777777" w:rsidR="00850276" w:rsidRPr="00000F0E" w:rsidRDefault="00850276">
      <w:pPr>
        <w:rPr>
          <w:rFonts w:ascii="Arial" w:hAnsi="Arial" w:cs="Arial"/>
          <w:lang w:val="en-GB"/>
        </w:rPr>
      </w:pPr>
    </w:p>
    <w:p w14:paraId="175E4E95" w14:textId="77777777" w:rsidR="00850276" w:rsidRPr="00000F0E" w:rsidRDefault="00850276">
      <w:pPr>
        <w:rPr>
          <w:rFonts w:ascii="Arial" w:hAnsi="Arial" w:cs="Arial"/>
          <w:lang w:val="en-GB"/>
        </w:rPr>
      </w:pPr>
    </w:p>
    <w:p w14:paraId="17F95524" w14:textId="77777777" w:rsidR="00850276" w:rsidRPr="00000F0E" w:rsidRDefault="00850276">
      <w:pPr>
        <w:rPr>
          <w:rFonts w:ascii="Arial" w:hAnsi="Arial" w:cs="Arial"/>
          <w:lang w:val="en-GB"/>
        </w:rPr>
      </w:pPr>
    </w:p>
    <w:p w14:paraId="53440398" w14:textId="77777777" w:rsidR="00850276" w:rsidRPr="00000F0E" w:rsidRDefault="00850276">
      <w:pPr>
        <w:rPr>
          <w:rFonts w:ascii="Arial" w:hAnsi="Arial" w:cs="Arial"/>
          <w:lang w:val="en-GB"/>
        </w:rPr>
      </w:pPr>
    </w:p>
    <w:p w14:paraId="734ABCED" w14:textId="77777777" w:rsidR="00850276" w:rsidRPr="00000F0E" w:rsidRDefault="00850276">
      <w:pPr>
        <w:rPr>
          <w:rFonts w:ascii="Arial" w:hAnsi="Arial" w:cs="Arial"/>
          <w:lang w:val="en-GB"/>
        </w:rPr>
      </w:pPr>
    </w:p>
    <w:p w14:paraId="153EC0B8" w14:textId="77777777" w:rsidR="00850276" w:rsidRPr="00000F0E" w:rsidRDefault="00850276">
      <w:pPr>
        <w:rPr>
          <w:rFonts w:ascii="Arial" w:hAnsi="Arial" w:cs="Arial"/>
          <w:lang w:val="en-GB"/>
        </w:rPr>
      </w:pPr>
    </w:p>
    <w:p w14:paraId="2374069F" w14:textId="77777777" w:rsidR="00850276" w:rsidRPr="00000F0E" w:rsidRDefault="00850276">
      <w:pPr>
        <w:rPr>
          <w:rFonts w:ascii="Arial" w:hAnsi="Arial" w:cs="Arial"/>
          <w:lang w:val="en-GB"/>
        </w:rPr>
      </w:pPr>
    </w:p>
    <w:p w14:paraId="352EC8F2" w14:textId="77777777" w:rsidR="00850276" w:rsidRPr="00000F0E" w:rsidRDefault="00850276">
      <w:pPr>
        <w:rPr>
          <w:rFonts w:ascii="Arial" w:hAnsi="Arial" w:cs="Arial"/>
          <w:lang w:val="en-GB"/>
        </w:rPr>
      </w:pPr>
    </w:p>
    <w:p w14:paraId="5EDFB4D1" w14:textId="77777777" w:rsidR="00850276" w:rsidRPr="00000F0E" w:rsidRDefault="00850276">
      <w:pPr>
        <w:rPr>
          <w:rFonts w:ascii="Arial" w:hAnsi="Arial" w:cs="Arial"/>
          <w:lang w:val="en-GB"/>
        </w:rPr>
      </w:pPr>
    </w:p>
    <w:p w14:paraId="4728AC03" w14:textId="77777777" w:rsidR="00850276" w:rsidRPr="00000F0E" w:rsidRDefault="00850276">
      <w:pPr>
        <w:rPr>
          <w:rFonts w:ascii="Arial" w:hAnsi="Arial" w:cs="Arial"/>
          <w:lang w:val="en-GB"/>
        </w:rPr>
      </w:pPr>
    </w:p>
    <w:p w14:paraId="7E5BD31E" w14:textId="77777777" w:rsidR="00850276" w:rsidRPr="00000F0E" w:rsidRDefault="00850276">
      <w:pPr>
        <w:rPr>
          <w:rFonts w:ascii="Arial" w:hAnsi="Arial" w:cs="Arial"/>
          <w:lang w:val="en-GB"/>
        </w:rPr>
      </w:pPr>
    </w:p>
    <w:p w14:paraId="23BF128C" w14:textId="77777777" w:rsidR="00850276" w:rsidRPr="00000F0E" w:rsidRDefault="00850276" w:rsidP="00162564">
      <w:pPr>
        <w:jc w:val="center"/>
        <w:rPr>
          <w:rFonts w:ascii="Arial" w:hAnsi="Arial" w:cs="Arial"/>
          <w:lang w:val="en-GB"/>
        </w:rPr>
      </w:pPr>
    </w:p>
    <w:p w14:paraId="74374705" w14:textId="77777777" w:rsidR="00850276" w:rsidRPr="00000F0E" w:rsidRDefault="00850276" w:rsidP="00162564">
      <w:pPr>
        <w:jc w:val="center"/>
        <w:rPr>
          <w:rFonts w:ascii="Arial" w:hAnsi="Arial" w:cs="Arial"/>
          <w:lang w:val="en-GB"/>
        </w:rPr>
      </w:pPr>
    </w:p>
    <w:p w14:paraId="07AC7392" w14:textId="77777777" w:rsidR="00850276" w:rsidRPr="00000F0E" w:rsidRDefault="00850276" w:rsidP="00162564">
      <w:pPr>
        <w:jc w:val="center"/>
        <w:rPr>
          <w:rFonts w:ascii="Arial" w:hAnsi="Arial" w:cs="Arial"/>
          <w:lang w:val="en-GB"/>
        </w:rPr>
      </w:pPr>
    </w:p>
    <w:tbl>
      <w:tblPr>
        <w:tblW w:w="8525" w:type="dxa"/>
        <w:jc w:val="center"/>
        <w:tblCellMar>
          <w:left w:w="0" w:type="dxa"/>
          <w:right w:w="0" w:type="dxa"/>
        </w:tblCellMar>
        <w:tblLook w:val="0000" w:firstRow="0" w:lastRow="0" w:firstColumn="0" w:lastColumn="0" w:noHBand="0" w:noVBand="0"/>
      </w:tblPr>
      <w:tblGrid>
        <w:gridCol w:w="775"/>
        <w:gridCol w:w="775"/>
        <w:gridCol w:w="775"/>
        <w:gridCol w:w="775"/>
        <w:gridCol w:w="775"/>
        <w:gridCol w:w="775"/>
        <w:gridCol w:w="775"/>
        <w:gridCol w:w="775"/>
        <w:gridCol w:w="775"/>
        <w:gridCol w:w="775"/>
        <w:gridCol w:w="775"/>
      </w:tblGrid>
      <w:tr w:rsidR="00850276" w:rsidRPr="00000F0E" w14:paraId="3C99ACC4" w14:textId="77777777" w:rsidTr="00F557AD">
        <w:trPr>
          <w:trHeight w:val="375"/>
          <w:jc w:val="center"/>
        </w:trPr>
        <w:tc>
          <w:tcPr>
            <w:tcW w:w="8525" w:type="dxa"/>
            <w:gridSpan w:val="11"/>
            <w:tcBorders>
              <w:top w:val="nil"/>
              <w:left w:val="nil"/>
              <w:bottom w:val="nil"/>
              <w:right w:val="nil"/>
            </w:tcBorders>
            <w:noWrap/>
            <w:tcMar>
              <w:top w:w="17" w:type="dxa"/>
              <w:left w:w="17" w:type="dxa"/>
              <w:bottom w:w="0" w:type="dxa"/>
              <w:right w:w="17" w:type="dxa"/>
            </w:tcMar>
            <w:vAlign w:val="bottom"/>
          </w:tcPr>
          <w:p w14:paraId="7DDA591D" w14:textId="77777777" w:rsidR="00850276" w:rsidRPr="00000F0E" w:rsidRDefault="00850276" w:rsidP="00162564">
            <w:pPr>
              <w:jc w:val="center"/>
              <w:rPr>
                <w:rFonts w:ascii="Arial" w:hAnsi="Arial" w:cs="Arial"/>
                <w:b/>
                <w:bCs/>
                <w:caps/>
                <w:sz w:val="32"/>
                <w:szCs w:val="32"/>
                <w:lang w:val="en-GB"/>
              </w:rPr>
            </w:pPr>
            <w:r w:rsidRPr="00000F0E">
              <w:rPr>
                <w:rFonts w:ascii="Arial" w:hAnsi="Arial" w:cs="Arial"/>
                <w:b/>
                <w:bCs/>
                <w:caps/>
                <w:sz w:val="32"/>
                <w:szCs w:val="32"/>
                <w:lang w:val="en-GB"/>
              </w:rPr>
              <w:t>Team Kenya</w:t>
            </w:r>
          </w:p>
        </w:tc>
      </w:tr>
      <w:tr w:rsidR="00850276" w:rsidRPr="00000F0E" w14:paraId="23A5B768" w14:textId="77777777" w:rsidTr="00F557AD">
        <w:trPr>
          <w:trHeight w:val="255"/>
          <w:jc w:val="center"/>
        </w:trPr>
        <w:tc>
          <w:tcPr>
            <w:tcW w:w="0" w:type="auto"/>
            <w:tcBorders>
              <w:top w:val="nil"/>
              <w:left w:val="nil"/>
              <w:bottom w:val="nil"/>
              <w:right w:val="nil"/>
            </w:tcBorders>
            <w:noWrap/>
            <w:tcMar>
              <w:top w:w="17" w:type="dxa"/>
              <w:left w:w="17" w:type="dxa"/>
              <w:bottom w:w="0" w:type="dxa"/>
              <w:right w:w="17" w:type="dxa"/>
            </w:tcMar>
            <w:vAlign w:val="bottom"/>
          </w:tcPr>
          <w:p w14:paraId="6E859F29" w14:textId="77777777" w:rsidR="00850276" w:rsidRPr="00000F0E" w:rsidRDefault="00850276" w:rsidP="00162564">
            <w:pPr>
              <w:jc w:val="center"/>
              <w:rPr>
                <w:rFonts w:ascii="Arial" w:hAnsi="Arial" w:cs="Arial"/>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1737DE6F"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555D0996"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6D45A159"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234BB5B7" w14:textId="77777777" w:rsidR="00850276" w:rsidRPr="00000F0E" w:rsidRDefault="00850276" w:rsidP="00162564">
            <w:pPr>
              <w:jc w:val="center"/>
              <w:rPr>
                <w:rFonts w:ascii="Arial" w:hAnsi="Arial" w:cs="Arial"/>
                <w:b/>
                <w:bCs/>
                <w:caps/>
                <w:sz w:val="32"/>
                <w:szCs w:val="32"/>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2A86F3FD" w14:textId="77777777" w:rsidR="00850276" w:rsidRPr="00000F0E" w:rsidRDefault="00850276" w:rsidP="00162564">
            <w:pPr>
              <w:jc w:val="center"/>
              <w:rPr>
                <w:rFonts w:ascii="Arial" w:hAnsi="Arial" w:cs="Arial"/>
                <w:caps/>
                <w:sz w:val="32"/>
                <w:szCs w:val="32"/>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164B07D4" w14:textId="77777777" w:rsidR="00850276" w:rsidRPr="00000F0E" w:rsidRDefault="00850276" w:rsidP="00162564">
            <w:pPr>
              <w:jc w:val="center"/>
              <w:rPr>
                <w:rFonts w:ascii="Arial" w:hAnsi="Arial" w:cs="Arial"/>
                <w:b/>
                <w:bCs/>
                <w:caps/>
                <w:sz w:val="32"/>
                <w:szCs w:val="32"/>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57781E77"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36359BE4"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41AA3971" w14:textId="77777777" w:rsidR="00850276" w:rsidRPr="00000F0E" w:rsidRDefault="00850276" w:rsidP="00162564">
            <w:pPr>
              <w:jc w:val="center"/>
              <w:rPr>
                <w:rFonts w:ascii="Arial" w:hAnsi="Arial" w:cs="Arial"/>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3A6A860F" w14:textId="77777777" w:rsidR="00850276" w:rsidRPr="00000F0E" w:rsidRDefault="00850276" w:rsidP="00162564">
            <w:pPr>
              <w:jc w:val="center"/>
              <w:rPr>
                <w:rFonts w:ascii="Arial" w:hAnsi="Arial" w:cs="Arial"/>
                <w:sz w:val="32"/>
                <w:szCs w:val="20"/>
                <w:lang w:val="en-GB"/>
              </w:rPr>
            </w:pPr>
          </w:p>
        </w:tc>
      </w:tr>
      <w:tr w:rsidR="00850276" w:rsidRPr="00000F0E" w14:paraId="0705F729" w14:textId="77777777" w:rsidTr="00F557AD">
        <w:trPr>
          <w:trHeight w:val="375"/>
          <w:jc w:val="center"/>
        </w:trPr>
        <w:tc>
          <w:tcPr>
            <w:tcW w:w="0" w:type="auto"/>
            <w:gridSpan w:val="11"/>
            <w:tcBorders>
              <w:top w:val="nil"/>
              <w:left w:val="nil"/>
              <w:bottom w:val="nil"/>
              <w:right w:val="nil"/>
            </w:tcBorders>
            <w:noWrap/>
            <w:tcMar>
              <w:top w:w="17" w:type="dxa"/>
              <w:left w:w="17" w:type="dxa"/>
              <w:bottom w:w="0" w:type="dxa"/>
              <w:right w:w="17" w:type="dxa"/>
            </w:tcMar>
            <w:vAlign w:val="bottom"/>
          </w:tcPr>
          <w:p w14:paraId="2779CEF9" w14:textId="77777777" w:rsidR="00850276" w:rsidRPr="00000F0E" w:rsidRDefault="00850276" w:rsidP="00162564">
            <w:pPr>
              <w:jc w:val="center"/>
              <w:rPr>
                <w:rFonts w:ascii="Arial" w:hAnsi="Arial" w:cs="Arial"/>
                <w:b/>
                <w:bCs/>
                <w:caps/>
                <w:sz w:val="32"/>
                <w:szCs w:val="32"/>
                <w:lang w:val="en-GB"/>
              </w:rPr>
            </w:pPr>
            <w:r w:rsidRPr="00000F0E">
              <w:rPr>
                <w:rFonts w:ascii="Arial" w:hAnsi="Arial" w:cs="Arial"/>
                <w:b/>
                <w:bCs/>
                <w:caps/>
                <w:sz w:val="32"/>
                <w:szCs w:val="32"/>
                <w:lang w:val="en-GB"/>
              </w:rPr>
              <w:t>Unaudited Financial Statements</w:t>
            </w:r>
          </w:p>
        </w:tc>
      </w:tr>
      <w:tr w:rsidR="00850276" w:rsidRPr="00000F0E" w14:paraId="794F1D62" w14:textId="77777777" w:rsidTr="00F557AD">
        <w:trPr>
          <w:trHeight w:val="255"/>
          <w:jc w:val="center"/>
        </w:trPr>
        <w:tc>
          <w:tcPr>
            <w:tcW w:w="0" w:type="auto"/>
            <w:tcBorders>
              <w:top w:val="nil"/>
              <w:left w:val="nil"/>
              <w:bottom w:val="nil"/>
              <w:right w:val="nil"/>
            </w:tcBorders>
            <w:noWrap/>
            <w:tcMar>
              <w:top w:w="17" w:type="dxa"/>
              <w:left w:w="17" w:type="dxa"/>
              <w:bottom w:w="0" w:type="dxa"/>
              <w:right w:w="17" w:type="dxa"/>
            </w:tcMar>
            <w:vAlign w:val="bottom"/>
          </w:tcPr>
          <w:p w14:paraId="0AE78510" w14:textId="77777777" w:rsidR="00850276" w:rsidRPr="00000F0E" w:rsidRDefault="00850276" w:rsidP="00162564">
            <w:pPr>
              <w:jc w:val="center"/>
              <w:rPr>
                <w:rFonts w:ascii="Arial" w:hAnsi="Arial" w:cs="Arial"/>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6EE86DE2"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65CC6458"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6D327DE0"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4513E885" w14:textId="77777777" w:rsidR="00850276" w:rsidRPr="00000F0E" w:rsidRDefault="00850276" w:rsidP="00162564">
            <w:pPr>
              <w:jc w:val="center"/>
              <w:rPr>
                <w:rFonts w:ascii="Arial" w:hAnsi="Arial" w:cs="Arial"/>
                <w:b/>
                <w:bCs/>
                <w:caps/>
                <w:sz w:val="32"/>
                <w:szCs w:val="32"/>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27CC10C2" w14:textId="77777777" w:rsidR="00850276" w:rsidRPr="00000F0E" w:rsidRDefault="00850276" w:rsidP="00162564">
            <w:pPr>
              <w:jc w:val="center"/>
              <w:rPr>
                <w:rFonts w:ascii="Arial" w:hAnsi="Arial" w:cs="Arial"/>
                <w:b/>
                <w:bCs/>
                <w:caps/>
                <w:sz w:val="32"/>
                <w:szCs w:val="32"/>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5AAB9F2B" w14:textId="77777777" w:rsidR="00850276" w:rsidRPr="00000F0E" w:rsidRDefault="00850276" w:rsidP="00162564">
            <w:pPr>
              <w:jc w:val="center"/>
              <w:rPr>
                <w:rFonts w:ascii="Arial" w:hAnsi="Arial" w:cs="Arial"/>
                <w:b/>
                <w:bCs/>
                <w:caps/>
                <w:sz w:val="32"/>
                <w:szCs w:val="32"/>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05061369"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55234E01" w14:textId="77777777" w:rsidR="00850276" w:rsidRPr="00000F0E" w:rsidRDefault="00850276" w:rsidP="00162564">
            <w:pPr>
              <w:jc w:val="center"/>
              <w:rPr>
                <w:rFonts w:ascii="Arial" w:hAnsi="Arial" w:cs="Arial"/>
                <w:b/>
                <w:bCs/>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4674524E" w14:textId="77777777" w:rsidR="00850276" w:rsidRPr="00000F0E" w:rsidRDefault="00850276" w:rsidP="00162564">
            <w:pPr>
              <w:jc w:val="center"/>
              <w:rPr>
                <w:rFonts w:ascii="Arial" w:hAnsi="Arial" w:cs="Arial"/>
                <w:sz w:val="32"/>
                <w:szCs w:val="20"/>
                <w:lang w:val="en-GB"/>
              </w:rPr>
            </w:pPr>
          </w:p>
        </w:tc>
        <w:tc>
          <w:tcPr>
            <w:tcW w:w="0" w:type="auto"/>
            <w:tcBorders>
              <w:top w:val="nil"/>
              <w:left w:val="nil"/>
              <w:bottom w:val="nil"/>
              <w:right w:val="nil"/>
            </w:tcBorders>
            <w:noWrap/>
            <w:tcMar>
              <w:top w:w="17" w:type="dxa"/>
              <w:left w:w="17" w:type="dxa"/>
              <w:bottom w:w="0" w:type="dxa"/>
              <w:right w:w="17" w:type="dxa"/>
            </w:tcMar>
            <w:vAlign w:val="bottom"/>
          </w:tcPr>
          <w:p w14:paraId="77866149" w14:textId="77777777" w:rsidR="00850276" w:rsidRPr="00000F0E" w:rsidRDefault="00850276" w:rsidP="00162564">
            <w:pPr>
              <w:jc w:val="center"/>
              <w:rPr>
                <w:rFonts w:ascii="Arial" w:hAnsi="Arial" w:cs="Arial"/>
                <w:sz w:val="32"/>
                <w:szCs w:val="20"/>
                <w:lang w:val="en-GB"/>
              </w:rPr>
            </w:pPr>
          </w:p>
        </w:tc>
      </w:tr>
      <w:tr w:rsidR="00850276" w:rsidRPr="00000F0E" w14:paraId="5BD4BBE8" w14:textId="77777777" w:rsidTr="00F557AD">
        <w:trPr>
          <w:trHeight w:val="375"/>
          <w:jc w:val="center"/>
        </w:trPr>
        <w:tc>
          <w:tcPr>
            <w:tcW w:w="0" w:type="auto"/>
            <w:gridSpan w:val="11"/>
            <w:tcBorders>
              <w:top w:val="nil"/>
              <w:left w:val="nil"/>
              <w:bottom w:val="nil"/>
              <w:right w:val="nil"/>
            </w:tcBorders>
            <w:noWrap/>
            <w:tcMar>
              <w:top w:w="17" w:type="dxa"/>
              <w:left w:w="17" w:type="dxa"/>
              <w:bottom w:w="0" w:type="dxa"/>
              <w:right w:w="17" w:type="dxa"/>
            </w:tcMar>
            <w:vAlign w:val="bottom"/>
          </w:tcPr>
          <w:p w14:paraId="6B274025" w14:textId="2258B116" w:rsidR="00850276" w:rsidRPr="00000F0E" w:rsidRDefault="00850276" w:rsidP="00162564">
            <w:pPr>
              <w:jc w:val="center"/>
              <w:rPr>
                <w:rFonts w:ascii="Arial" w:hAnsi="Arial" w:cs="Arial"/>
                <w:b/>
                <w:bCs/>
                <w:caps/>
                <w:sz w:val="32"/>
                <w:szCs w:val="32"/>
                <w:lang w:val="en-GB"/>
              </w:rPr>
            </w:pPr>
            <w:r w:rsidRPr="00000F0E">
              <w:rPr>
                <w:rFonts w:ascii="Arial" w:hAnsi="Arial" w:cs="Arial"/>
                <w:b/>
                <w:bCs/>
                <w:caps/>
                <w:sz w:val="32"/>
                <w:szCs w:val="32"/>
                <w:lang w:val="en-GB"/>
              </w:rPr>
              <w:t>31 December 20</w:t>
            </w:r>
            <w:r w:rsidR="009A32BE">
              <w:rPr>
                <w:rFonts w:ascii="Arial" w:hAnsi="Arial" w:cs="Arial"/>
                <w:b/>
                <w:bCs/>
                <w:caps/>
                <w:sz w:val="32"/>
                <w:szCs w:val="32"/>
                <w:lang w:val="en-GB"/>
              </w:rPr>
              <w:t>2</w:t>
            </w:r>
            <w:r w:rsidR="00DC010E">
              <w:rPr>
                <w:rFonts w:ascii="Arial" w:hAnsi="Arial" w:cs="Arial"/>
                <w:b/>
                <w:bCs/>
                <w:caps/>
                <w:sz w:val="32"/>
                <w:szCs w:val="32"/>
                <w:lang w:val="en-GB"/>
              </w:rPr>
              <w:t>3</w:t>
            </w:r>
          </w:p>
        </w:tc>
      </w:tr>
    </w:tbl>
    <w:p w14:paraId="0B39A5DA" w14:textId="77777777" w:rsidR="00850276" w:rsidRPr="00000F0E" w:rsidRDefault="00850276" w:rsidP="00162564">
      <w:pPr>
        <w:jc w:val="center"/>
        <w:rPr>
          <w:rFonts w:ascii="Arial" w:hAnsi="Arial" w:cs="Arial"/>
          <w:sz w:val="32"/>
          <w:lang w:val="en-GB"/>
        </w:rPr>
      </w:pPr>
    </w:p>
    <w:p w14:paraId="3D9C4542" w14:textId="77777777" w:rsidR="00850276" w:rsidRPr="00000F0E" w:rsidRDefault="00850276" w:rsidP="00162564">
      <w:pPr>
        <w:jc w:val="center"/>
        <w:rPr>
          <w:rFonts w:ascii="Arial" w:hAnsi="Arial" w:cs="Arial"/>
          <w:sz w:val="32"/>
          <w:lang w:val="en-GB"/>
        </w:rPr>
      </w:pPr>
    </w:p>
    <w:p w14:paraId="2F19BD22" w14:textId="77777777" w:rsidR="00850276" w:rsidRPr="00000F0E" w:rsidRDefault="00850276" w:rsidP="00162564">
      <w:pPr>
        <w:jc w:val="center"/>
        <w:rPr>
          <w:rFonts w:ascii="Arial" w:hAnsi="Arial" w:cs="Arial"/>
          <w:sz w:val="32"/>
          <w:lang w:val="en-GB"/>
        </w:rPr>
      </w:pPr>
    </w:p>
    <w:p w14:paraId="0979981F" w14:textId="77777777" w:rsidR="00850276" w:rsidRDefault="00850276" w:rsidP="00162564">
      <w:pPr>
        <w:jc w:val="center"/>
        <w:rPr>
          <w:rFonts w:ascii="Arial" w:hAnsi="Arial" w:cs="Arial"/>
          <w:sz w:val="32"/>
          <w:lang w:val="en-GB"/>
        </w:rPr>
      </w:pPr>
    </w:p>
    <w:p w14:paraId="18CD9DC7" w14:textId="77777777" w:rsidR="0037398C" w:rsidRPr="00000F0E" w:rsidRDefault="0037398C" w:rsidP="00162564">
      <w:pPr>
        <w:jc w:val="center"/>
        <w:rPr>
          <w:rFonts w:ascii="Arial" w:hAnsi="Arial" w:cs="Arial"/>
          <w:sz w:val="32"/>
          <w:lang w:val="en-GB"/>
        </w:rPr>
      </w:pPr>
    </w:p>
    <w:p w14:paraId="232A9DD5" w14:textId="77777777" w:rsidR="00850276" w:rsidRPr="00000F0E" w:rsidRDefault="00850276" w:rsidP="00162564">
      <w:pPr>
        <w:jc w:val="center"/>
        <w:rPr>
          <w:rFonts w:ascii="Arial" w:hAnsi="Arial" w:cs="Arial"/>
          <w:lang w:val="en-GB"/>
        </w:rPr>
      </w:pPr>
    </w:p>
    <w:p w14:paraId="34F5B33F" w14:textId="77777777" w:rsidR="00850276" w:rsidRPr="00000F0E" w:rsidRDefault="00850276" w:rsidP="00162564">
      <w:pPr>
        <w:jc w:val="center"/>
        <w:rPr>
          <w:rFonts w:ascii="Arial" w:hAnsi="Arial" w:cs="Arial"/>
          <w:lang w:val="en-GB"/>
        </w:rPr>
      </w:pPr>
    </w:p>
    <w:p w14:paraId="50EA3A92" w14:textId="77777777" w:rsidR="00850276" w:rsidRPr="00000F0E" w:rsidRDefault="00850276">
      <w:pPr>
        <w:rPr>
          <w:rFonts w:ascii="Arial" w:hAnsi="Arial" w:cs="Arial"/>
          <w:lang w:val="en-GB"/>
        </w:rPr>
      </w:pPr>
    </w:p>
    <w:p w14:paraId="44D5E634" w14:textId="77777777" w:rsidR="00850276" w:rsidRPr="00000F0E" w:rsidRDefault="00850276">
      <w:pPr>
        <w:rPr>
          <w:rFonts w:ascii="Arial" w:hAnsi="Arial" w:cs="Arial"/>
          <w:lang w:val="en-GB"/>
        </w:rPr>
      </w:pPr>
    </w:p>
    <w:p w14:paraId="5CED39B2" w14:textId="77777777" w:rsidR="00850276" w:rsidRPr="00000F0E" w:rsidRDefault="00850276">
      <w:pPr>
        <w:rPr>
          <w:rFonts w:ascii="Arial" w:hAnsi="Arial" w:cs="Arial"/>
          <w:lang w:val="en-GB"/>
        </w:rPr>
      </w:pPr>
    </w:p>
    <w:p w14:paraId="13CB5595" w14:textId="77777777" w:rsidR="00850276" w:rsidRPr="00000F0E" w:rsidRDefault="00850276">
      <w:pPr>
        <w:rPr>
          <w:rFonts w:ascii="Arial" w:hAnsi="Arial" w:cs="Arial"/>
          <w:lang w:val="en-GB"/>
        </w:rPr>
      </w:pPr>
    </w:p>
    <w:p w14:paraId="7A9EE887" w14:textId="77777777" w:rsidR="00850276" w:rsidRPr="00000F0E" w:rsidRDefault="00850276">
      <w:pPr>
        <w:rPr>
          <w:rFonts w:ascii="Arial" w:hAnsi="Arial" w:cs="Arial"/>
          <w:lang w:val="en-GB"/>
        </w:rPr>
      </w:pPr>
    </w:p>
    <w:tbl>
      <w:tblPr>
        <w:tblpPr w:leftFromText="180" w:rightFromText="180" w:vertAnchor="text" w:horzAnchor="margin" w:tblpXSpec="center" w:tblpY="128"/>
        <w:tblW w:w="8520" w:type="dxa"/>
        <w:tblCellMar>
          <w:left w:w="0" w:type="dxa"/>
          <w:right w:w="0" w:type="dxa"/>
        </w:tblCellMar>
        <w:tblLook w:val="0000" w:firstRow="0" w:lastRow="0" w:firstColumn="0" w:lastColumn="0" w:noHBand="0" w:noVBand="0"/>
      </w:tblPr>
      <w:tblGrid>
        <w:gridCol w:w="8520"/>
      </w:tblGrid>
      <w:tr w:rsidR="00850276" w:rsidRPr="00000F0E" w14:paraId="660F0EF1" w14:textId="77777777" w:rsidTr="00EE16AC">
        <w:trPr>
          <w:trHeight w:val="315"/>
        </w:trPr>
        <w:tc>
          <w:tcPr>
            <w:tcW w:w="8520" w:type="dxa"/>
            <w:tcBorders>
              <w:top w:val="nil"/>
              <w:left w:val="nil"/>
              <w:bottom w:val="nil"/>
              <w:right w:val="nil"/>
            </w:tcBorders>
            <w:noWrap/>
            <w:tcMar>
              <w:top w:w="17" w:type="dxa"/>
              <w:left w:w="17" w:type="dxa"/>
              <w:bottom w:w="0" w:type="dxa"/>
              <w:right w:w="17" w:type="dxa"/>
            </w:tcMar>
            <w:vAlign w:val="bottom"/>
          </w:tcPr>
          <w:p w14:paraId="0B877137" w14:textId="766EA27A" w:rsidR="00850276" w:rsidRPr="00000F0E" w:rsidRDefault="00850276" w:rsidP="00591C62">
            <w:pPr>
              <w:jc w:val="center"/>
              <w:rPr>
                <w:rFonts w:ascii="Arial" w:hAnsi="Arial" w:cs="Arial"/>
                <w:b/>
                <w:bCs/>
                <w:caps/>
                <w:u w:val="single"/>
                <w:lang w:val="en-GB"/>
              </w:rPr>
            </w:pPr>
          </w:p>
        </w:tc>
      </w:tr>
      <w:tr w:rsidR="00850276" w:rsidRPr="00000F0E" w14:paraId="73B6D3F7" w14:textId="77777777" w:rsidTr="00EE16AC">
        <w:trPr>
          <w:trHeight w:val="255"/>
        </w:trPr>
        <w:tc>
          <w:tcPr>
            <w:tcW w:w="0" w:type="auto"/>
            <w:tcBorders>
              <w:top w:val="nil"/>
              <w:left w:val="nil"/>
              <w:bottom w:val="nil"/>
              <w:right w:val="nil"/>
            </w:tcBorders>
            <w:noWrap/>
            <w:tcMar>
              <w:top w:w="17" w:type="dxa"/>
              <w:left w:w="17" w:type="dxa"/>
              <w:bottom w:w="0" w:type="dxa"/>
              <w:right w:w="17" w:type="dxa"/>
            </w:tcMar>
            <w:vAlign w:val="bottom"/>
          </w:tcPr>
          <w:p w14:paraId="6ABD1AB7" w14:textId="0D5C1C15" w:rsidR="00850276" w:rsidRPr="00000F0E" w:rsidRDefault="00850276" w:rsidP="00591C62">
            <w:pPr>
              <w:jc w:val="center"/>
              <w:rPr>
                <w:rFonts w:ascii="Arial" w:hAnsi="Arial" w:cs="Arial"/>
                <w:lang w:val="en-GB"/>
              </w:rPr>
            </w:pPr>
          </w:p>
        </w:tc>
      </w:tr>
      <w:tr w:rsidR="00850276" w:rsidRPr="00000F0E" w14:paraId="290C70FD" w14:textId="77777777" w:rsidTr="00EE16AC">
        <w:trPr>
          <w:trHeight w:val="255"/>
        </w:trPr>
        <w:tc>
          <w:tcPr>
            <w:tcW w:w="0" w:type="auto"/>
            <w:tcBorders>
              <w:top w:val="nil"/>
              <w:left w:val="nil"/>
              <w:bottom w:val="nil"/>
              <w:right w:val="nil"/>
            </w:tcBorders>
            <w:noWrap/>
            <w:tcMar>
              <w:top w:w="17" w:type="dxa"/>
              <w:left w:w="17" w:type="dxa"/>
              <w:bottom w:w="0" w:type="dxa"/>
              <w:right w:w="17" w:type="dxa"/>
            </w:tcMar>
            <w:vAlign w:val="bottom"/>
          </w:tcPr>
          <w:p w14:paraId="47EEA3BD" w14:textId="21AE0B8D" w:rsidR="00850276" w:rsidRPr="00000F0E" w:rsidRDefault="00850276" w:rsidP="00591C62">
            <w:pPr>
              <w:jc w:val="center"/>
              <w:rPr>
                <w:rFonts w:ascii="Arial" w:hAnsi="Arial" w:cs="Arial"/>
                <w:lang w:val="en-GB"/>
              </w:rPr>
            </w:pPr>
          </w:p>
        </w:tc>
      </w:tr>
      <w:tr w:rsidR="00850276" w:rsidRPr="00000F0E" w14:paraId="7C06A0B1" w14:textId="77777777" w:rsidTr="00EE16AC">
        <w:trPr>
          <w:trHeight w:val="255"/>
        </w:trPr>
        <w:tc>
          <w:tcPr>
            <w:tcW w:w="0" w:type="auto"/>
            <w:tcBorders>
              <w:top w:val="nil"/>
              <w:left w:val="nil"/>
              <w:bottom w:val="nil"/>
              <w:right w:val="nil"/>
            </w:tcBorders>
            <w:noWrap/>
            <w:tcMar>
              <w:top w:w="17" w:type="dxa"/>
              <w:left w:w="17" w:type="dxa"/>
              <w:bottom w:w="0" w:type="dxa"/>
              <w:right w:w="17" w:type="dxa"/>
            </w:tcMar>
            <w:vAlign w:val="bottom"/>
          </w:tcPr>
          <w:p w14:paraId="5D575FE4" w14:textId="2CFDE35C" w:rsidR="00850276" w:rsidRPr="00000F0E" w:rsidRDefault="00850276" w:rsidP="00591C62">
            <w:pPr>
              <w:jc w:val="center"/>
              <w:rPr>
                <w:rFonts w:ascii="Arial" w:hAnsi="Arial" w:cs="Arial"/>
                <w:lang w:val="en-GB"/>
              </w:rPr>
            </w:pPr>
          </w:p>
        </w:tc>
      </w:tr>
      <w:tr w:rsidR="00850276" w:rsidRPr="00000F0E" w14:paraId="7891789D" w14:textId="77777777" w:rsidTr="00EE16AC">
        <w:trPr>
          <w:trHeight w:val="255"/>
        </w:trPr>
        <w:tc>
          <w:tcPr>
            <w:tcW w:w="0" w:type="auto"/>
            <w:tcBorders>
              <w:top w:val="nil"/>
              <w:left w:val="nil"/>
              <w:bottom w:val="nil"/>
              <w:right w:val="nil"/>
            </w:tcBorders>
            <w:noWrap/>
            <w:tcMar>
              <w:top w:w="17" w:type="dxa"/>
              <w:left w:w="17" w:type="dxa"/>
              <w:bottom w:w="0" w:type="dxa"/>
              <w:right w:w="17" w:type="dxa"/>
            </w:tcMar>
            <w:vAlign w:val="bottom"/>
          </w:tcPr>
          <w:p w14:paraId="254F919A" w14:textId="230810AC" w:rsidR="00850276" w:rsidRPr="00000F0E" w:rsidRDefault="00850276" w:rsidP="00591C62">
            <w:pPr>
              <w:jc w:val="center"/>
              <w:rPr>
                <w:rFonts w:ascii="Arial" w:hAnsi="Arial" w:cs="Arial"/>
                <w:lang w:val="en-GB"/>
              </w:rPr>
            </w:pPr>
          </w:p>
        </w:tc>
      </w:tr>
      <w:tr w:rsidR="00850276" w:rsidRPr="00000F0E" w14:paraId="482A9F43" w14:textId="77777777" w:rsidTr="00EE16AC">
        <w:trPr>
          <w:trHeight w:val="255"/>
        </w:trPr>
        <w:tc>
          <w:tcPr>
            <w:tcW w:w="0" w:type="auto"/>
            <w:tcBorders>
              <w:top w:val="nil"/>
              <w:left w:val="nil"/>
              <w:bottom w:val="nil"/>
              <w:right w:val="nil"/>
            </w:tcBorders>
            <w:noWrap/>
            <w:tcMar>
              <w:top w:w="17" w:type="dxa"/>
              <w:left w:w="17" w:type="dxa"/>
              <w:bottom w:w="0" w:type="dxa"/>
              <w:right w:w="17" w:type="dxa"/>
            </w:tcMar>
            <w:vAlign w:val="bottom"/>
          </w:tcPr>
          <w:p w14:paraId="11B42CE2" w14:textId="77777777" w:rsidR="00850276" w:rsidRPr="00000F0E" w:rsidRDefault="00850276" w:rsidP="00591C62">
            <w:pPr>
              <w:jc w:val="center"/>
              <w:rPr>
                <w:rFonts w:ascii="Arial" w:hAnsi="Arial" w:cs="Arial"/>
                <w:lang w:val="en-GB"/>
              </w:rPr>
            </w:pPr>
          </w:p>
        </w:tc>
      </w:tr>
    </w:tbl>
    <w:p w14:paraId="262C99EB" w14:textId="77777777" w:rsidR="00850276" w:rsidRPr="00000F0E" w:rsidRDefault="00850276">
      <w:pPr>
        <w:pStyle w:val="Heading3"/>
        <w:rPr>
          <w:rFonts w:ascii="Arial" w:hAnsi="Arial" w:cs="Arial"/>
          <w:caps/>
          <w:sz w:val="28"/>
          <w:szCs w:val="28"/>
          <w:lang w:val="en-GB"/>
        </w:rPr>
      </w:pPr>
    </w:p>
    <w:p w14:paraId="18199847" w14:textId="77777777" w:rsidR="00850276" w:rsidRPr="00000F0E" w:rsidRDefault="00850276">
      <w:pPr>
        <w:pStyle w:val="Heading3"/>
        <w:rPr>
          <w:rFonts w:ascii="Arial" w:hAnsi="Arial" w:cs="Arial"/>
          <w:caps/>
          <w:sz w:val="28"/>
          <w:szCs w:val="28"/>
          <w:lang w:val="en-GB"/>
        </w:rPr>
        <w:sectPr w:rsidR="00850276" w:rsidRPr="00000F0E" w:rsidSect="001C2489">
          <w:headerReference w:type="even" r:id="rId8"/>
          <w:headerReference w:type="default" r:id="rId9"/>
          <w:footerReference w:type="default" r:id="rId10"/>
          <w:headerReference w:type="first" r:id="rId11"/>
          <w:pgSz w:w="11907" w:h="16840" w:code="9"/>
          <w:pgMar w:top="720" w:right="1400" w:bottom="902" w:left="1440" w:header="720" w:footer="902" w:gutter="0"/>
          <w:pgNumType w:start="3"/>
          <w:cols w:space="720"/>
          <w:titlePg/>
          <w:docGrid w:linePitch="360"/>
        </w:sectPr>
      </w:pPr>
    </w:p>
    <w:p w14:paraId="28F38F58" w14:textId="77777777" w:rsidR="00850276" w:rsidRPr="00000F0E" w:rsidRDefault="00850276">
      <w:pPr>
        <w:jc w:val="center"/>
        <w:rPr>
          <w:rFonts w:ascii="Arial" w:hAnsi="Arial" w:cs="Arial"/>
          <w:b/>
          <w:bCs/>
          <w:sz w:val="28"/>
          <w:lang w:val="en-GB"/>
        </w:rPr>
      </w:pPr>
    </w:p>
    <w:p w14:paraId="22CEFB9C" w14:textId="77777777" w:rsidR="00850276" w:rsidRPr="00000F0E" w:rsidRDefault="00850276">
      <w:pPr>
        <w:jc w:val="center"/>
        <w:rPr>
          <w:rFonts w:ascii="Arial" w:hAnsi="Arial" w:cs="Arial"/>
          <w:b/>
          <w:bCs/>
          <w:sz w:val="28"/>
          <w:lang w:val="en-GB"/>
        </w:rPr>
      </w:pPr>
    </w:p>
    <w:p w14:paraId="799764F0" w14:textId="77777777" w:rsidR="00850276" w:rsidRPr="00000F0E" w:rsidRDefault="00850276">
      <w:pPr>
        <w:rPr>
          <w:rFonts w:ascii="Arial" w:hAnsi="Arial" w:cs="Arial"/>
          <w:b/>
          <w:sz w:val="22"/>
          <w:szCs w:val="22"/>
          <w:lang w:val="en-GB"/>
        </w:rPr>
      </w:pPr>
      <w:r w:rsidRPr="00000F0E">
        <w:rPr>
          <w:rFonts w:ascii="Arial" w:hAnsi="Arial" w:cs="Arial"/>
          <w:b/>
          <w:sz w:val="22"/>
          <w:szCs w:val="22"/>
          <w:lang w:val="en-GB"/>
        </w:rPr>
        <w:t>Contents</w:t>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b/>
          <w:sz w:val="22"/>
          <w:szCs w:val="22"/>
          <w:lang w:val="en-GB"/>
        </w:rPr>
        <w:tab/>
        <w:t xml:space="preserve">         Page</w:t>
      </w:r>
    </w:p>
    <w:p w14:paraId="40084027" w14:textId="77777777" w:rsidR="00850276" w:rsidRPr="00000F0E" w:rsidRDefault="00850276">
      <w:pPr>
        <w:rPr>
          <w:rFonts w:ascii="Arial" w:hAnsi="Arial" w:cs="Arial"/>
          <w:sz w:val="22"/>
          <w:szCs w:val="22"/>
          <w:lang w:val="en-GB"/>
        </w:rPr>
      </w:pPr>
    </w:p>
    <w:p w14:paraId="1791E07A" w14:textId="77777777" w:rsidR="00850276" w:rsidRPr="00000F0E" w:rsidRDefault="00850276">
      <w:pPr>
        <w:rPr>
          <w:rFonts w:ascii="Arial" w:hAnsi="Arial" w:cs="Arial"/>
          <w:sz w:val="22"/>
          <w:szCs w:val="22"/>
          <w:lang w:val="en-GB"/>
        </w:rPr>
      </w:pPr>
    </w:p>
    <w:p w14:paraId="525D66A9" w14:textId="77777777" w:rsidR="00850276" w:rsidRPr="00000F0E" w:rsidRDefault="00850276">
      <w:pPr>
        <w:tabs>
          <w:tab w:val="left" w:pos="7740"/>
        </w:tabs>
        <w:rPr>
          <w:rFonts w:ascii="Arial" w:hAnsi="Arial" w:cs="Arial"/>
          <w:b/>
          <w:sz w:val="22"/>
          <w:szCs w:val="22"/>
          <w:lang w:val="en-GB"/>
        </w:rPr>
      </w:pPr>
      <w:r w:rsidRPr="00000F0E">
        <w:rPr>
          <w:rFonts w:ascii="Arial" w:hAnsi="Arial" w:cs="Arial"/>
          <w:sz w:val="22"/>
          <w:szCs w:val="22"/>
          <w:lang w:val="en-GB"/>
        </w:rPr>
        <w:t>Administrative Information</w:t>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b/>
          <w:sz w:val="22"/>
          <w:szCs w:val="22"/>
          <w:lang w:val="en-GB"/>
        </w:rPr>
        <w:t>1</w:t>
      </w:r>
    </w:p>
    <w:p w14:paraId="64384007" w14:textId="77777777" w:rsidR="00850276" w:rsidRPr="00000F0E" w:rsidRDefault="00850276">
      <w:pPr>
        <w:tabs>
          <w:tab w:val="left" w:pos="7740"/>
        </w:tabs>
        <w:rPr>
          <w:rFonts w:ascii="Arial" w:hAnsi="Arial" w:cs="Arial"/>
          <w:sz w:val="22"/>
          <w:szCs w:val="22"/>
          <w:lang w:val="en-GB"/>
        </w:rPr>
      </w:pPr>
    </w:p>
    <w:p w14:paraId="5CFD3631" w14:textId="77777777" w:rsidR="00850276" w:rsidRPr="00000F0E" w:rsidRDefault="00850276" w:rsidP="006C0990">
      <w:pPr>
        <w:tabs>
          <w:tab w:val="left" w:pos="7740"/>
        </w:tabs>
        <w:rPr>
          <w:rFonts w:ascii="Arial" w:hAnsi="Arial" w:cs="Arial"/>
          <w:b/>
          <w:sz w:val="22"/>
          <w:szCs w:val="22"/>
          <w:lang w:val="en-GB"/>
        </w:rPr>
      </w:pPr>
      <w:r w:rsidRPr="00000F0E">
        <w:rPr>
          <w:rFonts w:ascii="Arial" w:hAnsi="Arial" w:cs="Arial"/>
          <w:sz w:val="22"/>
          <w:szCs w:val="22"/>
          <w:lang w:val="en-GB"/>
        </w:rPr>
        <w:t>Independent Examiner’s Report</w:t>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b/>
          <w:sz w:val="22"/>
          <w:szCs w:val="22"/>
          <w:lang w:val="en-GB"/>
        </w:rPr>
        <w:t>2</w:t>
      </w:r>
    </w:p>
    <w:p w14:paraId="7914D3FC" w14:textId="77777777" w:rsidR="00850276" w:rsidRPr="00000F0E" w:rsidRDefault="00850276">
      <w:pPr>
        <w:tabs>
          <w:tab w:val="left" w:pos="7740"/>
        </w:tabs>
        <w:rPr>
          <w:rFonts w:ascii="Arial" w:hAnsi="Arial" w:cs="Arial"/>
          <w:sz w:val="22"/>
          <w:szCs w:val="22"/>
          <w:lang w:val="en-GB"/>
        </w:rPr>
      </w:pPr>
    </w:p>
    <w:p w14:paraId="2F1550C0" w14:textId="77777777" w:rsidR="00850276" w:rsidRPr="00000F0E" w:rsidRDefault="00850276">
      <w:pPr>
        <w:tabs>
          <w:tab w:val="left" w:pos="7740"/>
        </w:tabs>
        <w:rPr>
          <w:rFonts w:ascii="Arial" w:hAnsi="Arial" w:cs="Arial"/>
          <w:sz w:val="22"/>
          <w:szCs w:val="22"/>
          <w:lang w:val="en-GB"/>
        </w:rPr>
      </w:pPr>
      <w:r w:rsidRPr="00000F0E">
        <w:rPr>
          <w:rFonts w:ascii="Arial" w:hAnsi="Arial" w:cs="Arial"/>
          <w:sz w:val="22"/>
          <w:szCs w:val="22"/>
          <w:lang w:val="en-GB"/>
        </w:rPr>
        <w:t>Trustees’ Report</w:t>
      </w:r>
    </w:p>
    <w:p w14:paraId="5FC7A64C" w14:textId="77777777" w:rsidR="00850276" w:rsidRPr="00000F0E" w:rsidRDefault="00850276">
      <w:pPr>
        <w:tabs>
          <w:tab w:val="left" w:pos="7740"/>
        </w:tabs>
        <w:rPr>
          <w:rFonts w:ascii="Arial" w:hAnsi="Arial" w:cs="Arial"/>
          <w:b/>
          <w:sz w:val="22"/>
          <w:szCs w:val="22"/>
          <w:lang w:val="en-GB"/>
        </w:rPr>
      </w:pPr>
    </w:p>
    <w:p w14:paraId="09439591" w14:textId="44631424" w:rsidR="00850276" w:rsidRPr="00000F0E" w:rsidRDefault="00793E92" w:rsidP="0061222E">
      <w:pPr>
        <w:numPr>
          <w:ilvl w:val="0"/>
          <w:numId w:val="1"/>
        </w:numPr>
        <w:rPr>
          <w:rFonts w:ascii="Arial" w:hAnsi="Arial" w:cs="Arial"/>
          <w:sz w:val="22"/>
          <w:szCs w:val="22"/>
          <w:lang w:val="en-GB"/>
        </w:rPr>
      </w:pPr>
      <w:r>
        <w:rPr>
          <w:rFonts w:ascii="Arial" w:hAnsi="Arial" w:cs="Arial"/>
          <w:sz w:val="22"/>
          <w:szCs w:val="22"/>
          <w:lang w:val="en-GB"/>
        </w:rPr>
        <w:t>Charity Objectives</w:t>
      </w:r>
      <w:r w:rsidR="00A363A6">
        <w:rPr>
          <w:rFonts w:ascii="Arial" w:hAnsi="Arial" w:cs="Arial"/>
          <w:sz w:val="22"/>
          <w:szCs w:val="22"/>
          <w:lang w:val="en-GB"/>
        </w:rPr>
        <w:t xml:space="preserve">                                         </w:t>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b/>
          <w:sz w:val="22"/>
          <w:szCs w:val="22"/>
          <w:lang w:val="en-GB"/>
        </w:rPr>
        <w:t>3</w:t>
      </w:r>
    </w:p>
    <w:p w14:paraId="00CD9AFF" w14:textId="77777777" w:rsidR="00850276" w:rsidRPr="00000F0E" w:rsidRDefault="00850276" w:rsidP="00AC01A0">
      <w:pPr>
        <w:rPr>
          <w:rFonts w:ascii="Arial" w:hAnsi="Arial" w:cs="Arial"/>
          <w:sz w:val="22"/>
          <w:szCs w:val="22"/>
          <w:lang w:val="en-GB"/>
        </w:rPr>
      </w:pPr>
    </w:p>
    <w:p w14:paraId="6ABFC867" w14:textId="07800FD4" w:rsidR="00850276" w:rsidRPr="0091491A" w:rsidRDefault="0037398C" w:rsidP="0061222E">
      <w:pPr>
        <w:numPr>
          <w:ilvl w:val="0"/>
          <w:numId w:val="1"/>
        </w:numPr>
        <w:rPr>
          <w:rFonts w:ascii="Arial" w:hAnsi="Arial" w:cs="Arial"/>
          <w:sz w:val="22"/>
          <w:szCs w:val="22"/>
          <w:lang w:val="en-GB"/>
        </w:rPr>
      </w:pPr>
      <w:r>
        <w:rPr>
          <w:rFonts w:ascii="Arial" w:hAnsi="Arial" w:cs="Arial"/>
          <w:sz w:val="22"/>
          <w:szCs w:val="22"/>
          <w:lang w:val="en-GB"/>
        </w:rPr>
        <w:t xml:space="preserve">How </w:t>
      </w:r>
      <w:r w:rsidR="008B7347">
        <w:rPr>
          <w:rFonts w:ascii="Arial" w:hAnsi="Arial" w:cs="Arial"/>
          <w:sz w:val="22"/>
          <w:szCs w:val="22"/>
          <w:lang w:val="en-GB"/>
        </w:rPr>
        <w:t>W</w:t>
      </w:r>
      <w:r>
        <w:rPr>
          <w:rFonts w:ascii="Arial" w:hAnsi="Arial" w:cs="Arial"/>
          <w:sz w:val="22"/>
          <w:szCs w:val="22"/>
          <w:lang w:val="en-GB"/>
        </w:rPr>
        <w:t>e Work</w:t>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F46B98">
        <w:rPr>
          <w:rFonts w:ascii="Arial" w:hAnsi="Arial" w:cs="Arial"/>
          <w:sz w:val="22"/>
          <w:szCs w:val="22"/>
          <w:lang w:val="en-GB"/>
        </w:rPr>
        <w:tab/>
      </w:r>
      <w:r w:rsidR="005D7799">
        <w:rPr>
          <w:rFonts w:ascii="Arial" w:hAnsi="Arial" w:cs="Arial"/>
          <w:b/>
          <w:sz w:val="22"/>
          <w:szCs w:val="22"/>
          <w:lang w:val="en-GB"/>
        </w:rPr>
        <w:t>4</w:t>
      </w:r>
    </w:p>
    <w:p w14:paraId="77193C5D" w14:textId="77777777" w:rsidR="0091491A" w:rsidRDefault="0091491A" w:rsidP="0091491A">
      <w:pPr>
        <w:pStyle w:val="ListParagraph"/>
        <w:rPr>
          <w:rFonts w:ascii="Arial" w:hAnsi="Arial" w:cs="Arial"/>
          <w:sz w:val="22"/>
          <w:szCs w:val="22"/>
          <w:lang w:val="en-GB"/>
        </w:rPr>
      </w:pPr>
    </w:p>
    <w:p w14:paraId="5BCD894D" w14:textId="2D63EAB1" w:rsidR="0091491A" w:rsidRDefault="008B7347" w:rsidP="0061222E">
      <w:pPr>
        <w:numPr>
          <w:ilvl w:val="0"/>
          <w:numId w:val="1"/>
        </w:numPr>
        <w:rPr>
          <w:rFonts w:ascii="Arial" w:hAnsi="Arial" w:cs="Arial"/>
          <w:sz w:val="22"/>
          <w:szCs w:val="22"/>
          <w:lang w:val="en-GB"/>
        </w:rPr>
      </w:pPr>
      <w:r>
        <w:rPr>
          <w:rFonts w:ascii="Arial" w:hAnsi="Arial" w:cs="Arial"/>
          <w:sz w:val="22"/>
          <w:szCs w:val="22"/>
          <w:lang w:val="en-GB"/>
        </w:rPr>
        <w:t xml:space="preserve">Who We Are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527D06">
        <w:rPr>
          <w:rFonts w:ascii="Arial" w:hAnsi="Arial" w:cs="Arial"/>
          <w:b/>
          <w:bCs/>
          <w:sz w:val="22"/>
          <w:szCs w:val="22"/>
          <w:lang w:val="en-GB"/>
        </w:rPr>
        <w:t>5</w:t>
      </w:r>
    </w:p>
    <w:p w14:paraId="1D7DF745" w14:textId="77777777" w:rsidR="008B7347" w:rsidRDefault="008B7347" w:rsidP="008B7347">
      <w:pPr>
        <w:pStyle w:val="ListParagraph"/>
        <w:rPr>
          <w:rFonts w:ascii="Arial" w:hAnsi="Arial" w:cs="Arial"/>
          <w:sz w:val="22"/>
          <w:szCs w:val="22"/>
          <w:lang w:val="en-GB"/>
        </w:rPr>
      </w:pPr>
    </w:p>
    <w:p w14:paraId="6FA4B9EF" w14:textId="4D9B5356" w:rsidR="008B7347" w:rsidRDefault="008B7347" w:rsidP="0061222E">
      <w:pPr>
        <w:numPr>
          <w:ilvl w:val="0"/>
          <w:numId w:val="1"/>
        </w:numPr>
        <w:rPr>
          <w:rFonts w:ascii="Arial" w:hAnsi="Arial" w:cs="Arial"/>
          <w:sz w:val="22"/>
          <w:szCs w:val="22"/>
          <w:lang w:val="en-GB"/>
        </w:rPr>
      </w:pPr>
      <w:r>
        <w:rPr>
          <w:rFonts w:ascii="Arial" w:hAnsi="Arial" w:cs="Arial"/>
          <w:sz w:val="22"/>
          <w:szCs w:val="22"/>
          <w:lang w:val="en-GB"/>
        </w:rPr>
        <w:t xml:space="preserve">Risk Management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527D06">
        <w:rPr>
          <w:rFonts w:ascii="Arial" w:hAnsi="Arial" w:cs="Arial"/>
          <w:b/>
          <w:bCs/>
          <w:sz w:val="22"/>
          <w:szCs w:val="22"/>
          <w:lang w:val="en-GB"/>
        </w:rPr>
        <w:t>6</w:t>
      </w:r>
    </w:p>
    <w:p w14:paraId="58EED789" w14:textId="77777777" w:rsidR="008B7347" w:rsidRDefault="008B7347" w:rsidP="008B7347">
      <w:pPr>
        <w:pStyle w:val="ListParagraph"/>
        <w:rPr>
          <w:rFonts w:ascii="Arial" w:hAnsi="Arial" w:cs="Arial"/>
          <w:sz w:val="22"/>
          <w:szCs w:val="22"/>
          <w:lang w:val="en-GB"/>
        </w:rPr>
      </w:pPr>
    </w:p>
    <w:p w14:paraId="6019CD89" w14:textId="4E81C1FD" w:rsidR="008B7347" w:rsidRPr="008B7347" w:rsidRDefault="008B7347" w:rsidP="0061222E">
      <w:pPr>
        <w:numPr>
          <w:ilvl w:val="0"/>
          <w:numId w:val="1"/>
        </w:numPr>
        <w:rPr>
          <w:rFonts w:ascii="Arial" w:hAnsi="Arial" w:cs="Arial"/>
          <w:sz w:val="22"/>
          <w:szCs w:val="22"/>
          <w:lang w:val="en-GB"/>
        </w:rPr>
      </w:pPr>
      <w:r>
        <w:rPr>
          <w:rFonts w:ascii="Arial" w:hAnsi="Arial" w:cs="Arial"/>
          <w:sz w:val="22"/>
          <w:szCs w:val="22"/>
          <w:lang w:val="en-GB"/>
        </w:rPr>
        <w:t>Our Approach</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527D06">
        <w:rPr>
          <w:rFonts w:ascii="Arial" w:hAnsi="Arial" w:cs="Arial"/>
          <w:b/>
          <w:bCs/>
          <w:sz w:val="22"/>
          <w:szCs w:val="22"/>
          <w:lang w:val="en-GB"/>
        </w:rPr>
        <w:t>6</w:t>
      </w:r>
    </w:p>
    <w:p w14:paraId="39563B5E" w14:textId="77777777" w:rsidR="008B7347" w:rsidRDefault="008B7347" w:rsidP="008B7347">
      <w:pPr>
        <w:pStyle w:val="ListParagraph"/>
        <w:rPr>
          <w:rFonts w:ascii="Arial" w:hAnsi="Arial" w:cs="Arial"/>
          <w:sz w:val="22"/>
          <w:szCs w:val="22"/>
          <w:lang w:val="en-GB"/>
        </w:rPr>
      </w:pPr>
    </w:p>
    <w:p w14:paraId="26522B5C" w14:textId="7F1959E1" w:rsidR="008B7347" w:rsidRPr="008B7347" w:rsidRDefault="008B7347" w:rsidP="0061222E">
      <w:pPr>
        <w:numPr>
          <w:ilvl w:val="0"/>
          <w:numId w:val="1"/>
        </w:numPr>
        <w:rPr>
          <w:rFonts w:ascii="Arial" w:hAnsi="Arial" w:cs="Arial"/>
          <w:sz w:val="22"/>
          <w:szCs w:val="22"/>
          <w:lang w:val="en-GB"/>
        </w:rPr>
      </w:pPr>
      <w:r>
        <w:rPr>
          <w:rFonts w:ascii="Arial" w:hAnsi="Arial" w:cs="Arial"/>
          <w:sz w:val="22"/>
          <w:szCs w:val="22"/>
          <w:lang w:val="en-GB"/>
        </w:rPr>
        <w:t xml:space="preserve">Our Activities </w:t>
      </w:r>
      <w:r w:rsidR="00A5385D">
        <w:rPr>
          <w:rFonts w:ascii="Arial" w:hAnsi="Arial" w:cs="Arial"/>
          <w:sz w:val="22"/>
          <w:szCs w:val="22"/>
          <w:lang w:val="en-GB"/>
        </w:rPr>
        <w:t>in the UK</w:t>
      </w:r>
      <w:r>
        <w:rPr>
          <w:rFonts w:ascii="Arial" w:hAnsi="Arial" w:cs="Arial"/>
          <w:sz w:val="22"/>
          <w:szCs w:val="22"/>
          <w:lang w:val="en-GB"/>
        </w:rPr>
        <w:t xml:space="preserve">                                                                               </w:t>
      </w:r>
      <w:r w:rsidR="00D546A4">
        <w:rPr>
          <w:rFonts w:ascii="Arial" w:hAnsi="Arial" w:cs="Arial"/>
          <w:b/>
          <w:bCs/>
          <w:sz w:val="22"/>
          <w:szCs w:val="22"/>
          <w:lang w:val="en-GB"/>
        </w:rPr>
        <w:t xml:space="preserve"> 7</w:t>
      </w:r>
    </w:p>
    <w:p w14:paraId="657EC7AB" w14:textId="77777777" w:rsidR="008B7347" w:rsidRDefault="008B7347" w:rsidP="008B7347">
      <w:pPr>
        <w:pStyle w:val="ListParagraph"/>
        <w:rPr>
          <w:rFonts w:ascii="Arial" w:hAnsi="Arial" w:cs="Arial"/>
          <w:sz w:val="22"/>
          <w:szCs w:val="22"/>
          <w:lang w:val="en-GB"/>
        </w:rPr>
      </w:pPr>
    </w:p>
    <w:p w14:paraId="04E52310" w14:textId="47BBB9C9" w:rsidR="008B7347" w:rsidRPr="00A5385D" w:rsidRDefault="008B7347" w:rsidP="0061222E">
      <w:pPr>
        <w:numPr>
          <w:ilvl w:val="0"/>
          <w:numId w:val="1"/>
        </w:numPr>
        <w:rPr>
          <w:rFonts w:ascii="Arial" w:hAnsi="Arial" w:cs="Arial"/>
          <w:sz w:val="22"/>
          <w:szCs w:val="22"/>
          <w:lang w:val="en-GB"/>
        </w:rPr>
      </w:pPr>
      <w:r>
        <w:rPr>
          <w:rFonts w:ascii="Arial" w:hAnsi="Arial" w:cs="Arial"/>
          <w:sz w:val="22"/>
          <w:szCs w:val="22"/>
          <w:lang w:val="en-GB"/>
        </w:rPr>
        <w:t>Our Impact – Kenya Highlights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A5385D">
        <w:rPr>
          <w:rFonts w:ascii="Arial" w:hAnsi="Arial" w:cs="Arial"/>
          <w:b/>
          <w:bCs/>
          <w:sz w:val="22"/>
          <w:szCs w:val="22"/>
          <w:lang w:val="en-GB"/>
        </w:rPr>
        <w:t>8</w:t>
      </w:r>
    </w:p>
    <w:p w14:paraId="58F566D7" w14:textId="77777777" w:rsidR="00A5385D" w:rsidRDefault="00A5385D" w:rsidP="00A5385D">
      <w:pPr>
        <w:pStyle w:val="ListParagraph"/>
        <w:rPr>
          <w:rFonts w:ascii="Arial" w:hAnsi="Arial" w:cs="Arial"/>
          <w:sz w:val="22"/>
          <w:szCs w:val="22"/>
          <w:lang w:val="en-GB"/>
        </w:rPr>
      </w:pPr>
    </w:p>
    <w:p w14:paraId="4AEF49F7" w14:textId="699DDF22" w:rsidR="00A5385D" w:rsidRPr="00572660" w:rsidRDefault="00A5385D" w:rsidP="0061222E">
      <w:pPr>
        <w:numPr>
          <w:ilvl w:val="0"/>
          <w:numId w:val="1"/>
        </w:numPr>
        <w:rPr>
          <w:rFonts w:ascii="Arial" w:hAnsi="Arial" w:cs="Arial"/>
          <w:sz w:val="22"/>
          <w:szCs w:val="22"/>
          <w:lang w:val="en-GB"/>
        </w:rPr>
      </w:pPr>
      <w:r>
        <w:rPr>
          <w:rFonts w:ascii="Arial" w:hAnsi="Arial" w:cs="Arial"/>
          <w:sz w:val="22"/>
          <w:szCs w:val="22"/>
          <w:lang w:val="en-GB"/>
        </w:rPr>
        <w:t xml:space="preserve">Our Corporate Links                                                                                   </w:t>
      </w:r>
      <w:r w:rsidRPr="00A5385D">
        <w:rPr>
          <w:rFonts w:ascii="Arial" w:hAnsi="Arial" w:cs="Arial"/>
          <w:b/>
          <w:bCs/>
          <w:sz w:val="22"/>
          <w:szCs w:val="22"/>
          <w:lang w:val="en-GB"/>
        </w:rPr>
        <w:t xml:space="preserve"> 9</w:t>
      </w:r>
    </w:p>
    <w:p w14:paraId="5B49BCD7" w14:textId="77777777" w:rsidR="00572660" w:rsidRDefault="00572660" w:rsidP="00572660">
      <w:pPr>
        <w:pStyle w:val="ListParagraph"/>
        <w:rPr>
          <w:rFonts w:ascii="Arial" w:hAnsi="Arial" w:cs="Arial"/>
          <w:sz w:val="22"/>
          <w:szCs w:val="22"/>
          <w:lang w:val="en-GB"/>
        </w:rPr>
      </w:pPr>
    </w:p>
    <w:p w14:paraId="358C1D38" w14:textId="4DF6056E" w:rsidR="00572660" w:rsidRPr="00000F0E" w:rsidRDefault="00A5385D" w:rsidP="0061222E">
      <w:pPr>
        <w:numPr>
          <w:ilvl w:val="0"/>
          <w:numId w:val="1"/>
        </w:numPr>
        <w:rPr>
          <w:rFonts w:ascii="Arial" w:hAnsi="Arial" w:cs="Arial"/>
          <w:sz w:val="22"/>
          <w:szCs w:val="22"/>
          <w:lang w:val="en-GB"/>
        </w:rPr>
      </w:pPr>
      <w:r>
        <w:rPr>
          <w:rFonts w:ascii="Arial" w:hAnsi="Arial" w:cs="Arial"/>
          <w:sz w:val="22"/>
          <w:szCs w:val="22"/>
          <w:lang w:val="en-GB"/>
        </w:rPr>
        <w:t xml:space="preserve">Our </w:t>
      </w:r>
      <w:r w:rsidR="00572660">
        <w:rPr>
          <w:rFonts w:ascii="Arial" w:hAnsi="Arial" w:cs="Arial"/>
          <w:sz w:val="22"/>
          <w:szCs w:val="22"/>
          <w:lang w:val="en-GB"/>
        </w:rPr>
        <w:t>Partnerships</w:t>
      </w:r>
      <w:r w:rsidR="00572660">
        <w:rPr>
          <w:rFonts w:ascii="Arial" w:hAnsi="Arial" w:cs="Arial"/>
          <w:sz w:val="22"/>
          <w:szCs w:val="22"/>
          <w:lang w:val="en-GB"/>
        </w:rPr>
        <w:tab/>
      </w:r>
      <w:r w:rsidR="00572660">
        <w:rPr>
          <w:rFonts w:ascii="Arial" w:hAnsi="Arial" w:cs="Arial"/>
          <w:sz w:val="22"/>
          <w:szCs w:val="22"/>
          <w:lang w:val="en-GB"/>
        </w:rPr>
        <w:tab/>
      </w:r>
      <w:r w:rsidR="00572660">
        <w:rPr>
          <w:rFonts w:ascii="Arial" w:hAnsi="Arial" w:cs="Arial"/>
          <w:sz w:val="22"/>
          <w:szCs w:val="22"/>
          <w:lang w:val="en-GB"/>
        </w:rPr>
        <w:tab/>
      </w:r>
      <w:r w:rsidR="00572660">
        <w:rPr>
          <w:rFonts w:ascii="Arial" w:hAnsi="Arial" w:cs="Arial"/>
          <w:sz w:val="22"/>
          <w:szCs w:val="22"/>
          <w:lang w:val="en-GB"/>
        </w:rPr>
        <w:tab/>
      </w:r>
      <w:r w:rsidR="00572660">
        <w:rPr>
          <w:rFonts w:ascii="Arial" w:hAnsi="Arial" w:cs="Arial"/>
          <w:sz w:val="22"/>
          <w:szCs w:val="22"/>
          <w:lang w:val="en-GB"/>
        </w:rPr>
        <w:tab/>
      </w:r>
      <w:r w:rsidR="00572660">
        <w:rPr>
          <w:rFonts w:ascii="Arial" w:hAnsi="Arial" w:cs="Arial"/>
          <w:sz w:val="22"/>
          <w:szCs w:val="22"/>
          <w:lang w:val="en-GB"/>
        </w:rPr>
        <w:tab/>
      </w:r>
      <w:r w:rsidR="00572660">
        <w:rPr>
          <w:rFonts w:ascii="Arial" w:hAnsi="Arial" w:cs="Arial"/>
          <w:sz w:val="22"/>
          <w:szCs w:val="22"/>
          <w:lang w:val="en-GB"/>
        </w:rPr>
        <w:tab/>
      </w:r>
      <w:r>
        <w:rPr>
          <w:rFonts w:ascii="Arial" w:hAnsi="Arial" w:cs="Arial"/>
          <w:b/>
          <w:bCs/>
          <w:sz w:val="22"/>
          <w:szCs w:val="22"/>
          <w:lang w:val="en-GB"/>
        </w:rPr>
        <w:t xml:space="preserve">            9</w:t>
      </w:r>
    </w:p>
    <w:p w14:paraId="5A781838" w14:textId="77777777" w:rsidR="00850276" w:rsidRPr="00000F0E" w:rsidRDefault="00850276" w:rsidP="00AC01A0">
      <w:pPr>
        <w:rPr>
          <w:rFonts w:ascii="Arial" w:hAnsi="Arial" w:cs="Arial"/>
          <w:sz w:val="22"/>
          <w:szCs w:val="22"/>
          <w:lang w:val="en-GB"/>
        </w:rPr>
      </w:pPr>
    </w:p>
    <w:p w14:paraId="4C460ADD" w14:textId="55B236E8" w:rsidR="00850276" w:rsidRPr="00ED2516" w:rsidRDefault="00793E92" w:rsidP="0061222E">
      <w:pPr>
        <w:numPr>
          <w:ilvl w:val="0"/>
          <w:numId w:val="1"/>
        </w:numPr>
        <w:rPr>
          <w:rFonts w:ascii="Arial" w:hAnsi="Arial" w:cs="Arial"/>
          <w:sz w:val="22"/>
          <w:szCs w:val="22"/>
          <w:lang w:val="en-GB"/>
        </w:rPr>
      </w:pPr>
      <w:r>
        <w:rPr>
          <w:rFonts w:ascii="Arial" w:hAnsi="Arial" w:cs="Arial"/>
          <w:sz w:val="22"/>
          <w:szCs w:val="22"/>
          <w:lang w:val="en-GB"/>
        </w:rPr>
        <w:t>Financial Review and Reserves P</w:t>
      </w:r>
      <w:r w:rsidR="00850276" w:rsidRPr="00000F0E">
        <w:rPr>
          <w:rFonts w:ascii="Arial" w:hAnsi="Arial" w:cs="Arial"/>
          <w:sz w:val="22"/>
          <w:szCs w:val="22"/>
          <w:lang w:val="en-GB"/>
        </w:rPr>
        <w:t xml:space="preserve">olicy </w:t>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850276" w:rsidRPr="00000F0E">
        <w:rPr>
          <w:rFonts w:ascii="Arial" w:hAnsi="Arial" w:cs="Arial"/>
          <w:sz w:val="22"/>
          <w:szCs w:val="22"/>
          <w:lang w:val="en-GB"/>
        </w:rPr>
        <w:tab/>
      </w:r>
      <w:r w:rsidR="00A363A6">
        <w:rPr>
          <w:rFonts w:ascii="Arial" w:hAnsi="Arial" w:cs="Arial"/>
          <w:sz w:val="22"/>
          <w:szCs w:val="22"/>
          <w:lang w:val="en-GB"/>
        </w:rPr>
        <w:t xml:space="preserve">         </w:t>
      </w:r>
      <w:r w:rsidR="004065EE">
        <w:rPr>
          <w:rFonts w:ascii="Arial" w:hAnsi="Arial" w:cs="Arial"/>
          <w:b/>
          <w:sz w:val="22"/>
          <w:szCs w:val="22"/>
          <w:lang w:val="en-GB"/>
        </w:rPr>
        <w:t xml:space="preserve"> </w:t>
      </w:r>
      <w:r w:rsidR="005752E2">
        <w:rPr>
          <w:rFonts w:ascii="Arial" w:hAnsi="Arial" w:cs="Arial"/>
          <w:b/>
          <w:sz w:val="22"/>
          <w:szCs w:val="22"/>
          <w:lang w:val="en-GB"/>
        </w:rPr>
        <w:t>10</w:t>
      </w:r>
    </w:p>
    <w:p w14:paraId="69F97A33" w14:textId="77777777" w:rsidR="00ED2516" w:rsidRDefault="00ED2516" w:rsidP="00ED2516">
      <w:pPr>
        <w:pStyle w:val="ListParagraph"/>
        <w:rPr>
          <w:rFonts w:ascii="Arial" w:hAnsi="Arial" w:cs="Arial"/>
          <w:sz w:val="22"/>
          <w:szCs w:val="22"/>
          <w:lang w:val="en-GB"/>
        </w:rPr>
      </w:pPr>
    </w:p>
    <w:p w14:paraId="53EDEF12" w14:textId="0A445B9A" w:rsidR="00ED2516" w:rsidRPr="006464D5" w:rsidRDefault="00ED2516" w:rsidP="0061222E">
      <w:pPr>
        <w:numPr>
          <w:ilvl w:val="0"/>
          <w:numId w:val="1"/>
        </w:numPr>
        <w:rPr>
          <w:rFonts w:ascii="Arial" w:hAnsi="Arial" w:cs="Arial"/>
          <w:sz w:val="22"/>
          <w:szCs w:val="22"/>
          <w:lang w:val="en-GB"/>
        </w:rPr>
      </w:pPr>
      <w:r>
        <w:rPr>
          <w:rFonts w:ascii="Arial" w:hAnsi="Arial" w:cs="Arial"/>
          <w:sz w:val="22"/>
          <w:szCs w:val="22"/>
          <w:lang w:val="en-GB"/>
        </w:rPr>
        <w:t>Income</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A5385D">
        <w:rPr>
          <w:rFonts w:ascii="Arial" w:hAnsi="Arial" w:cs="Arial"/>
          <w:sz w:val="22"/>
          <w:szCs w:val="22"/>
          <w:lang w:val="en-GB"/>
        </w:rPr>
        <w:t xml:space="preserve">          </w:t>
      </w:r>
      <w:r w:rsidR="00A5385D">
        <w:rPr>
          <w:rFonts w:ascii="Arial" w:hAnsi="Arial" w:cs="Arial"/>
          <w:b/>
          <w:bCs/>
          <w:sz w:val="22"/>
          <w:szCs w:val="22"/>
          <w:lang w:val="en-GB"/>
        </w:rPr>
        <w:t>1</w:t>
      </w:r>
      <w:r w:rsidR="00D647FF">
        <w:rPr>
          <w:rFonts w:ascii="Arial" w:hAnsi="Arial" w:cs="Arial"/>
          <w:b/>
          <w:bCs/>
          <w:sz w:val="22"/>
          <w:szCs w:val="22"/>
          <w:lang w:val="en-GB"/>
        </w:rPr>
        <w:t>0</w:t>
      </w:r>
    </w:p>
    <w:p w14:paraId="1A0C9C23" w14:textId="77777777" w:rsidR="006464D5" w:rsidRDefault="006464D5" w:rsidP="006464D5">
      <w:pPr>
        <w:pStyle w:val="ListParagraph"/>
        <w:rPr>
          <w:rFonts w:ascii="Arial" w:hAnsi="Arial" w:cs="Arial"/>
          <w:sz w:val="22"/>
          <w:szCs w:val="22"/>
          <w:lang w:val="en-GB"/>
        </w:rPr>
      </w:pPr>
    </w:p>
    <w:p w14:paraId="463981B0" w14:textId="10789BDB" w:rsidR="00A5385D" w:rsidRDefault="00D647FF" w:rsidP="00A5385D">
      <w:pPr>
        <w:rPr>
          <w:rFonts w:ascii="Arial" w:hAnsi="Arial" w:cs="Arial"/>
          <w:b/>
          <w:bCs/>
          <w:sz w:val="22"/>
          <w:szCs w:val="22"/>
          <w:lang w:val="en-GB"/>
        </w:rPr>
      </w:pPr>
      <w:r>
        <w:rPr>
          <w:rFonts w:ascii="Arial" w:hAnsi="Arial" w:cs="Arial"/>
          <w:sz w:val="22"/>
          <w:szCs w:val="22"/>
          <w:lang w:val="en-GB"/>
        </w:rPr>
        <w:t>S</w:t>
      </w:r>
      <w:r w:rsidR="008459EF">
        <w:rPr>
          <w:rFonts w:ascii="Arial" w:hAnsi="Arial" w:cs="Arial"/>
          <w:sz w:val="22"/>
          <w:szCs w:val="22"/>
          <w:lang w:val="en-GB"/>
        </w:rPr>
        <w:t>ummary Receipts and Payments Account</w:t>
      </w:r>
      <w:r w:rsidR="00A5385D">
        <w:rPr>
          <w:rFonts w:ascii="Arial" w:hAnsi="Arial" w:cs="Arial"/>
          <w:sz w:val="22"/>
          <w:szCs w:val="22"/>
          <w:lang w:val="en-GB"/>
        </w:rPr>
        <w:t xml:space="preserve">                                                            </w:t>
      </w:r>
      <w:r w:rsidR="00A5385D" w:rsidRPr="00A5385D">
        <w:rPr>
          <w:rFonts w:ascii="Arial" w:hAnsi="Arial" w:cs="Arial"/>
          <w:b/>
          <w:bCs/>
          <w:sz w:val="22"/>
          <w:szCs w:val="22"/>
          <w:lang w:val="en-GB"/>
        </w:rPr>
        <w:t>1</w:t>
      </w:r>
      <w:r w:rsidR="005752E2">
        <w:rPr>
          <w:rFonts w:ascii="Arial" w:hAnsi="Arial" w:cs="Arial"/>
          <w:b/>
          <w:bCs/>
          <w:sz w:val="22"/>
          <w:szCs w:val="22"/>
          <w:lang w:val="en-GB"/>
        </w:rPr>
        <w:t>1</w:t>
      </w:r>
    </w:p>
    <w:p w14:paraId="5A5C501B" w14:textId="77777777" w:rsidR="008459EF" w:rsidRDefault="008459EF" w:rsidP="00A5385D">
      <w:pPr>
        <w:rPr>
          <w:rFonts w:ascii="Arial" w:hAnsi="Arial" w:cs="Arial"/>
          <w:b/>
          <w:bCs/>
          <w:sz w:val="22"/>
          <w:szCs w:val="22"/>
          <w:lang w:val="en-GB"/>
        </w:rPr>
      </w:pPr>
    </w:p>
    <w:p w14:paraId="3B9275D3" w14:textId="4D680A2D" w:rsidR="008459EF" w:rsidRPr="00A5385D" w:rsidRDefault="008459EF" w:rsidP="00A5385D">
      <w:pPr>
        <w:rPr>
          <w:rFonts w:ascii="Arial" w:hAnsi="Arial" w:cs="Arial"/>
          <w:sz w:val="22"/>
          <w:szCs w:val="22"/>
          <w:lang w:val="en-GB"/>
        </w:rPr>
      </w:pPr>
      <w:r w:rsidRPr="008459EF">
        <w:rPr>
          <w:rFonts w:ascii="Arial" w:hAnsi="Arial" w:cs="Arial"/>
          <w:sz w:val="22"/>
          <w:szCs w:val="22"/>
          <w:lang w:val="en-GB"/>
        </w:rPr>
        <w:t>Statement of Net Assets</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00A71D13">
        <w:rPr>
          <w:rFonts w:ascii="Arial" w:hAnsi="Arial" w:cs="Arial"/>
          <w:b/>
          <w:bCs/>
          <w:sz w:val="22"/>
          <w:szCs w:val="22"/>
          <w:lang w:val="en-GB"/>
        </w:rPr>
        <w:t xml:space="preserve">           </w:t>
      </w:r>
      <w:r>
        <w:rPr>
          <w:rFonts w:ascii="Arial" w:hAnsi="Arial" w:cs="Arial"/>
          <w:b/>
          <w:bCs/>
          <w:sz w:val="22"/>
          <w:szCs w:val="22"/>
          <w:lang w:val="en-GB"/>
        </w:rPr>
        <w:t>12</w:t>
      </w:r>
    </w:p>
    <w:p w14:paraId="16007785" w14:textId="150A78DC" w:rsidR="006464D5" w:rsidRPr="00000F0E" w:rsidRDefault="006464D5" w:rsidP="006464D5">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14:paraId="361B970E" w14:textId="77777777" w:rsidR="00850276" w:rsidRPr="00000F0E" w:rsidRDefault="00850276" w:rsidP="00AC01A0">
      <w:pPr>
        <w:rPr>
          <w:rFonts w:ascii="Arial" w:hAnsi="Arial" w:cs="Arial"/>
          <w:sz w:val="22"/>
          <w:szCs w:val="22"/>
          <w:lang w:val="en-GB"/>
        </w:rPr>
      </w:pPr>
    </w:p>
    <w:p w14:paraId="5B7EB499" w14:textId="0247E413" w:rsidR="00850276" w:rsidRPr="00F65302" w:rsidRDefault="00850276">
      <w:pPr>
        <w:tabs>
          <w:tab w:val="left" w:pos="7740"/>
        </w:tabs>
        <w:rPr>
          <w:rFonts w:ascii="Arial" w:hAnsi="Arial" w:cs="Arial"/>
          <w:b/>
          <w:sz w:val="22"/>
          <w:szCs w:val="22"/>
          <w:lang w:val="en-GB"/>
        </w:rPr>
      </w:pPr>
    </w:p>
    <w:p w14:paraId="26E33A7C" w14:textId="77777777" w:rsidR="00850276" w:rsidRPr="00F65302" w:rsidRDefault="00850276">
      <w:pPr>
        <w:tabs>
          <w:tab w:val="left" w:pos="7740"/>
        </w:tabs>
        <w:rPr>
          <w:rFonts w:ascii="Arial" w:hAnsi="Arial" w:cs="Arial"/>
          <w:sz w:val="22"/>
          <w:szCs w:val="22"/>
          <w:lang w:val="en-GB"/>
        </w:rPr>
      </w:pPr>
    </w:p>
    <w:p w14:paraId="2C1D84B2" w14:textId="77777777" w:rsidR="00850276" w:rsidRPr="00000F0E" w:rsidRDefault="00850276" w:rsidP="00937698">
      <w:pPr>
        <w:tabs>
          <w:tab w:val="left" w:pos="7740"/>
        </w:tabs>
        <w:rPr>
          <w:rFonts w:ascii="Arial" w:hAnsi="Arial" w:cs="Arial"/>
          <w:sz w:val="22"/>
          <w:szCs w:val="22"/>
          <w:lang w:val="en-GB"/>
        </w:rPr>
      </w:pPr>
    </w:p>
    <w:p w14:paraId="03786D9F" w14:textId="77777777" w:rsidR="00850276" w:rsidRPr="00000F0E" w:rsidRDefault="00850276" w:rsidP="00937698">
      <w:pPr>
        <w:pStyle w:val="Heading3"/>
        <w:jc w:val="left"/>
        <w:rPr>
          <w:rFonts w:ascii="Arial" w:hAnsi="Arial" w:cs="Arial"/>
          <w:caps/>
          <w:sz w:val="22"/>
          <w:szCs w:val="22"/>
          <w:lang w:val="en-GB"/>
        </w:rPr>
      </w:pPr>
    </w:p>
    <w:p w14:paraId="3E120EC8" w14:textId="77777777" w:rsidR="00850276" w:rsidRPr="00000F0E" w:rsidRDefault="00850276" w:rsidP="00937698">
      <w:pPr>
        <w:pStyle w:val="Heading3"/>
        <w:jc w:val="left"/>
        <w:rPr>
          <w:rFonts w:ascii="Arial" w:hAnsi="Arial" w:cs="Arial"/>
          <w:caps/>
          <w:sz w:val="22"/>
          <w:szCs w:val="22"/>
          <w:lang w:val="en-GB"/>
        </w:rPr>
      </w:pPr>
    </w:p>
    <w:p w14:paraId="55CDD3F7" w14:textId="77777777" w:rsidR="00850276" w:rsidRPr="00000F0E" w:rsidRDefault="00850276" w:rsidP="00937698">
      <w:pPr>
        <w:rPr>
          <w:rFonts w:ascii="Arial" w:hAnsi="Arial" w:cs="Arial"/>
          <w:sz w:val="22"/>
          <w:szCs w:val="22"/>
          <w:lang w:val="en-GB"/>
        </w:rPr>
      </w:pPr>
    </w:p>
    <w:p w14:paraId="5449853E" w14:textId="77777777" w:rsidR="00850276" w:rsidRPr="00000F0E" w:rsidRDefault="00850276" w:rsidP="00937698">
      <w:pPr>
        <w:rPr>
          <w:rFonts w:ascii="Arial" w:hAnsi="Arial" w:cs="Arial"/>
          <w:sz w:val="22"/>
          <w:szCs w:val="22"/>
          <w:lang w:val="en-GB"/>
        </w:rPr>
      </w:pPr>
    </w:p>
    <w:p w14:paraId="042C1E91" w14:textId="77777777" w:rsidR="00850276" w:rsidRPr="00000F0E" w:rsidRDefault="00850276">
      <w:pPr>
        <w:pStyle w:val="Heading3"/>
        <w:jc w:val="left"/>
        <w:rPr>
          <w:rFonts w:ascii="Arial" w:hAnsi="Arial" w:cs="Arial"/>
          <w:caps/>
          <w:sz w:val="22"/>
          <w:szCs w:val="22"/>
          <w:lang w:val="en-GB"/>
        </w:rPr>
        <w:sectPr w:rsidR="00850276" w:rsidRPr="00000F0E" w:rsidSect="001C2489">
          <w:headerReference w:type="even" r:id="rId12"/>
          <w:headerReference w:type="default" r:id="rId13"/>
          <w:headerReference w:type="first" r:id="rId14"/>
          <w:footerReference w:type="first" r:id="rId15"/>
          <w:pgSz w:w="11907" w:h="16840" w:code="9"/>
          <w:pgMar w:top="720" w:right="1400" w:bottom="902" w:left="1440" w:header="720" w:footer="902" w:gutter="0"/>
          <w:pgNumType w:start="3"/>
          <w:cols w:space="720"/>
          <w:titlePg/>
          <w:docGrid w:linePitch="360"/>
        </w:sectPr>
      </w:pPr>
    </w:p>
    <w:p w14:paraId="4C49BD20" w14:textId="77777777" w:rsidR="003057E9" w:rsidRPr="003057E9" w:rsidRDefault="003057E9" w:rsidP="003057E9">
      <w:pPr>
        <w:rPr>
          <w:rFonts w:ascii="Arial" w:hAnsi="Arial" w:cs="Arial"/>
          <w:sz w:val="22"/>
          <w:szCs w:val="22"/>
          <w:lang w:val="en-GB"/>
        </w:rPr>
      </w:pPr>
      <w:r w:rsidRPr="003057E9">
        <w:rPr>
          <w:rFonts w:ascii="Arial" w:hAnsi="Arial" w:cs="Arial"/>
          <w:b/>
          <w:sz w:val="22"/>
          <w:szCs w:val="22"/>
          <w:lang w:val="en-GB"/>
        </w:rPr>
        <w:lastRenderedPageBreak/>
        <w:t>Registered charity number</w:t>
      </w:r>
      <w:r w:rsidRPr="003057E9">
        <w:rPr>
          <w:rFonts w:ascii="Arial" w:hAnsi="Arial" w:cs="Arial"/>
          <w:sz w:val="22"/>
          <w:szCs w:val="22"/>
          <w:lang w:val="en-GB"/>
        </w:rPr>
        <w:tab/>
        <w:t>1169045</w:t>
      </w:r>
    </w:p>
    <w:p w14:paraId="43E9428D" w14:textId="77777777" w:rsidR="003057E9" w:rsidRPr="003057E9" w:rsidRDefault="003057E9" w:rsidP="003057E9">
      <w:pPr>
        <w:rPr>
          <w:rFonts w:ascii="Arial" w:hAnsi="Arial" w:cs="Arial"/>
          <w:sz w:val="22"/>
          <w:szCs w:val="22"/>
          <w:lang w:val="en-GB"/>
        </w:rPr>
      </w:pPr>
    </w:p>
    <w:p w14:paraId="66AAF177" w14:textId="77777777" w:rsidR="003057E9" w:rsidRPr="003057E9" w:rsidRDefault="003057E9" w:rsidP="003057E9">
      <w:pPr>
        <w:rPr>
          <w:rFonts w:ascii="Arial" w:hAnsi="Arial" w:cs="Arial"/>
          <w:sz w:val="22"/>
          <w:szCs w:val="22"/>
          <w:lang w:val="en-GB"/>
        </w:rPr>
      </w:pPr>
    </w:p>
    <w:p w14:paraId="46FE3EB1" w14:textId="77777777" w:rsidR="003057E9" w:rsidRPr="003057E9" w:rsidRDefault="003057E9" w:rsidP="003057E9">
      <w:pPr>
        <w:rPr>
          <w:rFonts w:ascii="Arial" w:hAnsi="Arial" w:cs="Arial"/>
          <w:sz w:val="22"/>
          <w:szCs w:val="22"/>
          <w:lang w:val="en-GB"/>
        </w:rPr>
      </w:pPr>
      <w:r w:rsidRPr="003057E9">
        <w:rPr>
          <w:rFonts w:ascii="Arial" w:hAnsi="Arial" w:cs="Arial"/>
          <w:b/>
          <w:sz w:val="22"/>
          <w:szCs w:val="22"/>
          <w:lang w:val="en-GB"/>
        </w:rPr>
        <w:t>Principal Address</w:t>
      </w:r>
      <w:r w:rsidRPr="003057E9">
        <w:rPr>
          <w:rFonts w:ascii="Arial" w:hAnsi="Arial" w:cs="Arial"/>
          <w:b/>
          <w:sz w:val="22"/>
          <w:szCs w:val="22"/>
          <w:lang w:val="en-GB"/>
        </w:rPr>
        <w:tab/>
      </w:r>
      <w:r w:rsidRPr="003057E9">
        <w:rPr>
          <w:rFonts w:ascii="Arial" w:hAnsi="Arial" w:cs="Arial"/>
          <w:sz w:val="22"/>
          <w:szCs w:val="22"/>
          <w:lang w:val="en-GB"/>
        </w:rPr>
        <w:tab/>
        <w:t>4 Park View</w:t>
      </w:r>
    </w:p>
    <w:p w14:paraId="22B7EBB0"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proofErr w:type="spellStart"/>
      <w:r w:rsidRPr="003057E9">
        <w:rPr>
          <w:rFonts w:ascii="Arial" w:hAnsi="Arial" w:cs="Arial"/>
          <w:sz w:val="22"/>
          <w:szCs w:val="22"/>
          <w:lang w:val="en-GB"/>
        </w:rPr>
        <w:t>Wideopen</w:t>
      </w:r>
      <w:proofErr w:type="spellEnd"/>
    </w:p>
    <w:p w14:paraId="04D97B2F"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Newcastle upon Tyne</w:t>
      </w:r>
    </w:p>
    <w:p w14:paraId="26576F0D"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NE13 6LH</w:t>
      </w:r>
    </w:p>
    <w:p w14:paraId="034C0950" w14:textId="77777777" w:rsidR="003057E9" w:rsidRPr="003057E9" w:rsidRDefault="003057E9" w:rsidP="003057E9">
      <w:pPr>
        <w:rPr>
          <w:rFonts w:ascii="Arial" w:hAnsi="Arial" w:cs="Arial"/>
          <w:sz w:val="22"/>
          <w:szCs w:val="22"/>
          <w:lang w:val="en-GB"/>
        </w:rPr>
      </w:pPr>
    </w:p>
    <w:p w14:paraId="170DEF66" w14:textId="77777777" w:rsidR="003057E9" w:rsidRPr="003057E9" w:rsidRDefault="003057E9" w:rsidP="003057E9">
      <w:pPr>
        <w:rPr>
          <w:rFonts w:ascii="Arial" w:hAnsi="Arial" w:cs="Arial"/>
          <w:sz w:val="22"/>
          <w:szCs w:val="22"/>
          <w:lang w:val="en-GB"/>
        </w:rPr>
      </w:pPr>
    </w:p>
    <w:p w14:paraId="4F796432" w14:textId="38C75E5B" w:rsidR="003057E9" w:rsidRPr="003057E9" w:rsidRDefault="003057E9" w:rsidP="003057E9">
      <w:pPr>
        <w:rPr>
          <w:rFonts w:ascii="Arial" w:hAnsi="Arial" w:cs="Arial"/>
          <w:sz w:val="22"/>
          <w:szCs w:val="22"/>
          <w:lang w:val="en-GB"/>
        </w:rPr>
      </w:pPr>
      <w:r w:rsidRPr="003057E9">
        <w:rPr>
          <w:rFonts w:ascii="Arial" w:hAnsi="Arial" w:cs="Arial"/>
          <w:b/>
          <w:sz w:val="22"/>
          <w:szCs w:val="22"/>
          <w:lang w:val="en-GB"/>
        </w:rPr>
        <w:t xml:space="preserve">Trustees                                </w:t>
      </w:r>
      <w:r w:rsidRPr="003057E9">
        <w:rPr>
          <w:rFonts w:ascii="Arial" w:hAnsi="Arial" w:cs="Arial"/>
          <w:sz w:val="22"/>
          <w:szCs w:val="22"/>
          <w:lang w:val="en-GB"/>
        </w:rPr>
        <w:t xml:space="preserve">Lynda Evans (Chair) </w:t>
      </w:r>
    </w:p>
    <w:p w14:paraId="169F8317" w14:textId="69E2D1A3" w:rsidR="0012191C" w:rsidRPr="00B17BBE" w:rsidRDefault="003057E9" w:rsidP="003057E9">
      <w:pPr>
        <w:rPr>
          <w:rFonts w:ascii="Arial" w:hAnsi="Arial" w:cs="Arial"/>
          <w:sz w:val="22"/>
          <w:szCs w:val="22"/>
          <w:lang w:val="en-GB"/>
        </w:rPr>
      </w:pPr>
      <w:r w:rsidRPr="003057E9">
        <w:rPr>
          <w:rFonts w:ascii="Arial" w:hAnsi="Arial" w:cs="Arial"/>
          <w:sz w:val="22"/>
          <w:szCs w:val="22"/>
          <w:lang w:val="en-GB"/>
        </w:rPr>
        <w:tab/>
        <w:t xml:space="preserve">                            </w:t>
      </w:r>
      <w:r w:rsidR="003F7AED">
        <w:rPr>
          <w:rFonts w:ascii="Arial" w:hAnsi="Arial" w:cs="Arial"/>
          <w:sz w:val="22"/>
          <w:szCs w:val="22"/>
          <w:lang w:val="en-GB"/>
        </w:rPr>
        <w:t xml:space="preserve">       </w:t>
      </w:r>
      <w:r w:rsidR="0012191C" w:rsidRPr="0012191C">
        <w:rPr>
          <w:rFonts w:ascii="Arial" w:hAnsi="Arial" w:cs="Arial"/>
          <w:sz w:val="22"/>
          <w:szCs w:val="22"/>
        </w:rPr>
        <w:t xml:space="preserve">Bhakti </w:t>
      </w:r>
      <w:proofErr w:type="spellStart"/>
      <w:r w:rsidR="0012191C" w:rsidRPr="0012191C">
        <w:rPr>
          <w:rFonts w:ascii="Arial" w:hAnsi="Arial" w:cs="Arial"/>
          <w:sz w:val="22"/>
          <w:szCs w:val="22"/>
        </w:rPr>
        <w:t>Modha</w:t>
      </w:r>
      <w:proofErr w:type="spellEnd"/>
    </w:p>
    <w:p w14:paraId="3377C04F" w14:textId="0FD9CA46" w:rsidR="003057E9" w:rsidRPr="0000288A" w:rsidRDefault="0012191C" w:rsidP="0000288A">
      <w:pPr>
        <w:ind w:left="2160" w:firstLine="720"/>
        <w:rPr>
          <w:rFonts w:ascii="Arial" w:hAnsi="Arial" w:cs="Arial"/>
          <w:sz w:val="22"/>
          <w:szCs w:val="22"/>
        </w:rPr>
      </w:pPr>
      <w:proofErr w:type="spellStart"/>
      <w:r w:rsidRPr="0012191C">
        <w:rPr>
          <w:rFonts w:ascii="Arial" w:hAnsi="Arial" w:cs="Arial"/>
          <w:sz w:val="22"/>
          <w:szCs w:val="22"/>
        </w:rPr>
        <w:t>Frithiof</w:t>
      </w:r>
      <w:proofErr w:type="spellEnd"/>
      <w:r w:rsidRPr="0012191C">
        <w:rPr>
          <w:rFonts w:ascii="Arial" w:hAnsi="Arial" w:cs="Arial"/>
          <w:sz w:val="22"/>
          <w:szCs w:val="22"/>
        </w:rPr>
        <w:t xml:space="preserve"> Wilhelmsen</w:t>
      </w:r>
    </w:p>
    <w:p w14:paraId="571BDC56" w14:textId="72AEDED0" w:rsidR="00B17BBE" w:rsidRDefault="003057E9" w:rsidP="00B17BBE">
      <w:pPr>
        <w:rPr>
          <w:rFonts w:ascii="Arial" w:hAnsi="Arial" w:cs="Arial"/>
          <w:sz w:val="22"/>
          <w:szCs w:val="22"/>
          <w:lang w:val="en-GB"/>
        </w:rPr>
      </w:pPr>
      <w:r w:rsidRPr="003057E9">
        <w:rPr>
          <w:rFonts w:ascii="Arial" w:hAnsi="Arial" w:cs="Arial"/>
          <w:sz w:val="22"/>
          <w:szCs w:val="22"/>
          <w:lang w:val="en-GB"/>
        </w:rPr>
        <w:t xml:space="preserve">                                               Sally </w:t>
      </w:r>
      <w:proofErr w:type="spellStart"/>
      <w:r w:rsidRPr="003057E9">
        <w:rPr>
          <w:rFonts w:ascii="Arial" w:hAnsi="Arial" w:cs="Arial"/>
          <w:sz w:val="22"/>
          <w:szCs w:val="22"/>
          <w:lang w:val="en-GB"/>
        </w:rPr>
        <w:t>Alayarian</w:t>
      </w:r>
      <w:proofErr w:type="spellEnd"/>
    </w:p>
    <w:p w14:paraId="1B3075EF" w14:textId="37028D6F" w:rsidR="00FA6CC9" w:rsidRDefault="003F7AED" w:rsidP="003F7AED">
      <w:pPr>
        <w:rPr>
          <w:rFonts w:ascii="Arial" w:hAnsi="Arial" w:cs="Arial"/>
          <w:sz w:val="22"/>
          <w:szCs w:val="22"/>
          <w:lang w:val="en-GB"/>
        </w:rPr>
      </w:pPr>
      <w:r>
        <w:rPr>
          <w:rFonts w:ascii="Arial" w:hAnsi="Arial" w:cs="Arial"/>
          <w:sz w:val="22"/>
          <w:szCs w:val="22"/>
          <w:lang w:val="en-GB"/>
        </w:rPr>
        <w:t xml:space="preserve">                                               </w:t>
      </w:r>
      <w:r w:rsidRPr="003057E9">
        <w:rPr>
          <w:rFonts w:ascii="Arial" w:hAnsi="Arial" w:cs="Arial"/>
          <w:sz w:val="22"/>
          <w:szCs w:val="22"/>
          <w:lang w:val="en-GB"/>
        </w:rPr>
        <w:t>Val Wils</w:t>
      </w:r>
      <w:r w:rsidR="00FA6CC9">
        <w:rPr>
          <w:rFonts w:ascii="Arial" w:hAnsi="Arial" w:cs="Arial"/>
          <w:sz w:val="22"/>
          <w:szCs w:val="22"/>
          <w:lang w:val="en-GB"/>
        </w:rPr>
        <w:t>on</w:t>
      </w:r>
    </w:p>
    <w:p w14:paraId="70908D3E" w14:textId="2B30CADC" w:rsidR="00FA6CC9" w:rsidRDefault="00FA6CC9" w:rsidP="003F7AED">
      <w:pPr>
        <w:rPr>
          <w:rFonts w:ascii="Arial" w:hAnsi="Arial" w:cs="Arial"/>
          <w:sz w:val="22"/>
          <w:szCs w:val="22"/>
          <w:lang w:val="en-GB"/>
        </w:rPr>
      </w:pPr>
      <w:r>
        <w:rPr>
          <w:rFonts w:ascii="Arial" w:hAnsi="Arial" w:cs="Arial"/>
          <w:sz w:val="22"/>
          <w:szCs w:val="22"/>
          <w:lang w:val="en-GB"/>
        </w:rPr>
        <w:t xml:space="preserve">                                               </w:t>
      </w:r>
      <w:r w:rsidRPr="008F6115">
        <w:rPr>
          <w:rFonts w:ascii="Arial" w:hAnsi="Arial" w:cs="Arial"/>
          <w:sz w:val="22"/>
          <w:szCs w:val="22"/>
        </w:rPr>
        <w:t>Helen Hodgson</w:t>
      </w:r>
      <w:r>
        <w:rPr>
          <w:rFonts w:ascii="Arial" w:hAnsi="Arial" w:cs="Arial"/>
          <w:sz w:val="22"/>
          <w:szCs w:val="22"/>
        </w:rPr>
        <w:t xml:space="preserve"> – appointed </w:t>
      </w:r>
      <w:proofErr w:type="gramStart"/>
      <w:r>
        <w:rPr>
          <w:rFonts w:ascii="Arial" w:hAnsi="Arial" w:cs="Arial"/>
          <w:sz w:val="22"/>
          <w:szCs w:val="22"/>
        </w:rPr>
        <w:t>13/09/2023</w:t>
      </w:r>
      <w:proofErr w:type="gramEnd"/>
    </w:p>
    <w:p w14:paraId="32773216" w14:textId="71F5D8CB" w:rsidR="003F7AED" w:rsidRPr="003F7AED" w:rsidRDefault="00FA6CC9" w:rsidP="003F7AED">
      <w:pPr>
        <w:rPr>
          <w:rFonts w:ascii="Arial" w:hAnsi="Arial" w:cs="Arial"/>
          <w:sz w:val="22"/>
          <w:szCs w:val="22"/>
          <w:lang w:val="en-GB"/>
        </w:rPr>
      </w:pPr>
      <w:r>
        <w:rPr>
          <w:rFonts w:ascii="Arial" w:hAnsi="Arial" w:cs="Arial"/>
          <w:sz w:val="22"/>
          <w:szCs w:val="22"/>
          <w:lang w:val="en-GB"/>
        </w:rPr>
        <w:t xml:space="preserve">                                               </w:t>
      </w:r>
      <w:proofErr w:type="spellStart"/>
      <w:r w:rsidR="003F7AED" w:rsidRPr="008F6115">
        <w:rPr>
          <w:rFonts w:ascii="Arial" w:hAnsi="Arial" w:cs="Arial"/>
          <w:sz w:val="22"/>
          <w:szCs w:val="22"/>
        </w:rPr>
        <w:t>Kamaljeet</w:t>
      </w:r>
      <w:proofErr w:type="spellEnd"/>
      <w:r w:rsidR="003F7AED" w:rsidRPr="008F6115">
        <w:rPr>
          <w:rFonts w:ascii="Arial" w:hAnsi="Arial" w:cs="Arial"/>
          <w:sz w:val="22"/>
          <w:szCs w:val="22"/>
        </w:rPr>
        <w:t xml:space="preserve"> Singh </w:t>
      </w:r>
      <w:proofErr w:type="spellStart"/>
      <w:r w:rsidR="003F7AED" w:rsidRPr="008F6115">
        <w:rPr>
          <w:rFonts w:ascii="Arial" w:hAnsi="Arial" w:cs="Arial"/>
          <w:sz w:val="22"/>
          <w:szCs w:val="22"/>
        </w:rPr>
        <w:t>Kundi</w:t>
      </w:r>
      <w:bookmarkStart w:id="0" w:name="_Hlk155694464"/>
      <w:proofErr w:type="spellEnd"/>
      <w:r w:rsidR="003F7AED">
        <w:rPr>
          <w:rFonts w:ascii="Arial" w:hAnsi="Arial" w:cs="Arial"/>
          <w:sz w:val="22"/>
          <w:szCs w:val="22"/>
        </w:rPr>
        <w:t xml:space="preserve"> – appointed </w:t>
      </w:r>
      <w:proofErr w:type="gramStart"/>
      <w:r w:rsidR="003F7AED">
        <w:rPr>
          <w:rFonts w:ascii="Arial" w:hAnsi="Arial" w:cs="Arial"/>
          <w:sz w:val="22"/>
          <w:szCs w:val="22"/>
        </w:rPr>
        <w:t>13/09/2023</w:t>
      </w:r>
      <w:bookmarkEnd w:id="0"/>
      <w:proofErr w:type="gramEnd"/>
    </w:p>
    <w:p w14:paraId="25B406C4" w14:textId="59B5FAC3" w:rsidR="00FA6CC9" w:rsidRDefault="00FA6CC9" w:rsidP="0000288A">
      <w:pPr>
        <w:rPr>
          <w:rFonts w:ascii="Arial" w:hAnsi="Arial" w:cs="Arial"/>
          <w:sz w:val="22"/>
          <w:szCs w:val="22"/>
        </w:rPr>
      </w:pPr>
      <w:r>
        <w:rPr>
          <w:rFonts w:ascii="Arial" w:hAnsi="Arial" w:cs="Arial"/>
          <w:sz w:val="22"/>
          <w:szCs w:val="22"/>
        </w:rPr>
        <w:t xml:space="preserve">                                               </w:t>
      </w:r>
      <w:r w:rsidRPr="008F6115">
        <w:rPr>
          <w:rFonts w:ascii="Arial" w:hAnsi="Arial" w:cs="Arial"/>
          <w:sz w:val="22"/>
          <w:szCs w:val="22"/>
        </w:rPr>
        <w:t>M</w:t>
      </w:r>
      <w:r>
        <w:rPr>
          <w:rFonts w:ascii="Arial" w:hAnsi="Arial" w:cs="Arial"/>
          <w:sz w:val="22"/>
          <w:szCs w:val="22"/>
        </w:rPr>
        <w:t>aire</w:t>
      </w:r>
      <w:r w:rsidRPr="008F6115">
        <w:rPr>
          <w:rFonts w:ascii="Arial" w:hAnsi="Arial" w:cs="Arial"/>
          <w:sz w:val="22"/>
          <w:szCs w:val="22"/>
        </w:rPr>
        <w:t xml:space="preserve"> K</w:t>
      </w:r>
      <w:r>
        <w:rPr>
          <w:rFonts w:ascii="Arial" w:hAnsi="Arial" w:cs="Arial"/>
          <w:sz w:val="22"/>
          <w:szCs w:val="22"/>
        </w:rPr>
        <w:t xml:space="preserve">ennan – appointed </w:t>
      </w:r>
      <w:proofErr w:type="gramStart"/>
      <w:r>
        <w:rPr>
          <w:rFonts w:ascii="Arial" w:hAnsi="Arial" w:cs="Arial"/>
          <w:sz w:val="22"/>
          <w:szCs w:val="22"/>
        </w:rPr>
        <w:t>13/09/2023</w:t>
      </w:r>
      <w:proofErr w:type="gramEnd"/>
    </w:p>
    <w:p w14:paraId="6C2E1C31" w14:textId="63C26988" w:rsidR="0000288A" w:rsidRDefault="00FA6CC9" w:rsidP="0000288A">
      <w:pPr>
        <w:rPr>
          <w:rFonts w:ascii="Arial" w:hAnsi="Arial" w:cs="Arial"/>
          <w:sz w:val="22"/>
          <w:szCs w:val="22"/>
        </w:rPr>
      </w:pPr>
      <w:r>
        <w:rPr>
          <w:rFonts w:ascii="Arial" w:hAnsi="Arial" w:cs="Arial"/>
          <w:sz w:val="22"/>
          <w:szCs w:val="22"/>
        </w:rPr>
        <w:t xml:space="preserve">                                               </w:t>
      </w:r>
      <w:r w:rsidR="0000288A" w:rsidRPr="008F6115">
        <w:rPr>
          <w:rFonts w:ascii="Arial" w:hAnsi="Arial" w:cs="Arial"/>
          <w:sz w:val="22"/>
          <w:szCs w:val="22"/>
        </w:rPr>
        <w:t>Neil Haddow</w:t>
      </w:r>
      <w:r w:rsidR="0000288A">
        <w:rPr>
          <w:rFonts w:ascii="Arial" w:hAnsi="Arial" w:cs="Arial"/>
          <w:sz w:val="22"/>
          <w:szCs w:val="22"/>
        </w:rPr>
        <w:t xml:space="preserve"> – appointed </w:t>
      </w:r>
      <w:proofErr w:type="gramStart"/>
      <w:r w:rsidR="0000288A">
        <w:rPr>
          <w:rFonts w:ascii="Arial" w:hAnsi="Arial" w:cs="Arial"/>
          <w:sz w:val="22"/>
          <w:szCs w:val="22"/>
        </w:rPr>
        <w:t>27/07/2023</w:t>
      </w:r>
      <w:proofErr w:type="gramEnd"/>
    </w:p>
    <w:p w14:paraId="21A7F5C6" w14:textId="59D0611A" w:rsidR="008F6115" w:rsidRDefault="008F6115" w:rsidP="00B17BB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110C4" w:rsidRPr="0000288A">
        <w:rPr>
          <w:rFonts w:ascii="Arial" w:hAnsi="Arial" w:cs="Arial"/>
          <w:sz w:val="22"/>
          <w:szCs w:val="22"/>
          <w:lang w:val="en-GB"/>
        </w:rPr>
        <w:t>Pavandeep Rai</w:t>
      </w:r>
      <w:r w:rsidR="000110C4">
        <w:rPr>
          <w:rFonts w:ascii="Arial" w:hAnsi="Arial" w:cs="Arial"/>
          <w:sz w:val="22"/>
          <w:szCs w:val="22"/>
          <w:lang w:val="en-GB"/>
        </w:rPr>
        <w:t xml:space="preserve"> – resigned </w:t>
      </w:r>
      <w:proofErr w:type="gramStart"/>
      <w:r w:rsidR="000110C4">
        <w:rPr>
          <w:rFonts w:ascii="Arial" w:hAnsi="Arial" w:cs="Arial"/>
          <w:sz w:val="22"/>
          <w:szCs w:val="22"/>
          <w:lang w:val="en-GB"/>
        </w:rPr>
        <w:t>13/09/2023</w:t>
      </w:r>
      <w:proofErr w:type="gramEnd"/>
    </w:p>
    <w:p w14:paraId="168FDD84" w14:textId="42C38679" w:rsidR="008F6115" w:rsidRDefault="008F6115" w:rsidP="00B17BB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F6115">
        <w:rPr>
          <w:rFonts w:ascii="Arial" w:hAnsi="Arial" w:cs="Arial"/>
          <w:sz w:val="22"/>
          <w:szCs w:val="22"/>
        </w:rPr>
        <w:t>Victoria Webber</w:t>
      </w:r>
      <w:r w:rsidR="0000288A">
        <w:rPr>
          <w:rFonts w:ascii="Arial" w:hAnsi="Arial" w:cs="Arial"/>
          <w:sz w:val="22"/>
          <w:szCs w:val="22"/>
        </w:rPr>
        <w:t xml:space="preserve"> – appointed </w:t>
      </w:r>
      <w:proofErr w:type="gramStart"/>
      <w:r w:rsidR="0000288A">
        <w:rPr>
          <w:rFonts w:ascii="Arial" w:hAnsi="Arial" w:cs="Arial"/>
          <w:sz w:val="22"/>
          <w:szCs w:val="22"/>
        </w:rPr>
        <w:t>13/09/2023</w:t>
      </w:r>
      <w:proofErr w:type="gramEnd"/>
    </w:p>
    <w:p w14:paraId="14412775" w14:textId="6A050542" w:rsidR="0000288A" w:rsidRPr="000110C4" w:rsidRDefault="008F6115" w:rsidP="00B17BB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3E77D01" w14:textId="247BF4D3" w:rsidR="002C2B77" w:rsidRPr="00DC010E" w:rsidRDefault="00B17BBE" w:rsidP="003057E9">
      <w:pPr>
        <w:rPr>
          <w:rFonts w:ascii="Arial" w:hAnsi="Arial" w:cs="Arial"/>
          <w:sz w:val="22"/>
          <w:szCs w:val="22"/>
          <w:lang w:val="en-GB"/>
        </w:rPr>
      </w:pPr>
      <w:r>
        <w:rPr>
          <w:rFonts w:ascii="Arial" w:hAnsi="Arial" w:cs="Arial"/>
          <w:sz w:val="22"/>
          <w:szCs w:val="22"/>
          <w:lang w:val="en-GB"/>
        </w:rPr>
        <w:t xml:space="preserve">                                              </w:t>
      </w:r>
    </w:p>
    <w:p w14:paraId="75F1983A" w14:textId="77777777" w:rsidR="003057E9" w:rsidRPr="003057E9" w:rsidRDefault="003057E9" w:rsidP="003057E9">
      <w:pPr>
        <w:rPr>
          <w:rFonts w:ascii="Arial" w:hAnsi="Arial" w:cs="Arial"/>
          <w:sz w:val="22"/>
          <w:szCs w:val="22"/>
          <w:lang w:val="en-GB"/>
        </w:rPr>
      </w:pPr>
    </w:p>
    <w:p w14:paraId="5069EE71" w14:textId="77777777" w:rsidR="003057E9" w:rsidRPr="003057E9" w:rsidRDefault="003057E9" w:rsidP="003057E9">
      <w:pPr>
        <w:rPr>
          <w:rFonts w:ascii="Arial" w:hAnsi="Arial" w:cs="Arial"/>
          <w:sz w:val="22"/>
          <w:szCs w:val="22"/>
          <w:lang w:val="en-GB"/>
        </w:rPr>
      </w:pPr>
      <w:r w:rsidRPr="003057E9">
        <w:rPr>
          <w:rFonts w:ascii="Arial" w:hAnsi="Arial" w:cs="Arial"/>
          <w:b/>
          <w:sz w:val="22"/>
          <w:szCs w:val="22"/>
          <w:lang w:val="en-GB"/>
        </w:rPr>
        <w:t>Treasurer</w:t>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Terry Courtney</w:t>
      </w:r>
    </w:p>
    <w:p w14:paraId="0AED4B2E" w14:textId="77777777" w:rsidR="003057E9" w:rsidRPr="003057E9" w:rsidRDefault="003057E9" w:rsidP="003057E9">
      <w:pPr>
        <w:rPr>
          <w:rFonts w:ascii="Arial" w:hAnsi="Arial" w:cs="Arial"/>
          <w:sz w:val="22"/>
          <w:szCs w:val="22"/>
          <w:lang w:val="en-GB"/>
        </w:rPr>
      </w:pPr>
    </w:p>
    <w:p w14:paraId="4C69ED4A" w14:textId="77777777" w:rsidR="003057E9" w:rsidRPr="003057E9" w:rsidRDefault="003057E9" w:rsidP="003057E9">
      <w:pPr>
        <w:rPr>
          <w:rFonts w:ascii="Arial" w:hAnsi="Arial" w:cs="Arial"/>
          <w:sz w:val="22"/>
          <w:szCs w:val="22"/>
          <w:lang w:val="en-GB"/>
        </w:rPr>
      </w:pPr>
    </w:p>
    <w:p w14:paraId="16C117F6" w14:textId="77777777" w:rsidR="003057E9" w:rsidRPr="003057E9" w:rsidRDefault="003057E9" w:rsidP="003057E9">
      <w:pPr>
        <w:rPr>
          <w:rFonts w:ascii="Arial" w:hAnsi="Arial" w:cs="Arial"/>
          <w:sz w:val="22"/>
          <w:szCs w:val="22"/>
          <w:lang w:val="en-GB"/>
        </w:rPr>
      </w:pPr>
      <w:r w:rsidRPr="003057E9">
        <w:rPr>
          <w:rFonts w:ascii="Arial" w:hAnsi="Arial" w:cs="Arial"/>
          <w:b/>
          <w:sz w:val="22"/>
          <w:szCs w:val="22"/>
          <w:lang w:val="en-GB"/>
        </w:rPr>
        <w:t>Bankers</w:t>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Barclays Bank Limited</w:t>
      </w:r>
    </w:p>
    <w:p w14:paraId="08C0F750"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Octagon House</w:t>
      </w:r>
    </w:p>
    <w:p w14:paraId="6DDC5B5A"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proofErr w:type="spellStart"/>
      <w:r w:rsidRPr="003057E9">
        <w:rPr>
          <w:rFonts w:ascii="Arial" w:hAnsi="Arial" w:cs="Arial"/>
          <w:sz w:val="22"/>
          <w:szCs w:val="22"/>
          <w:lang w:val="en-GB"/>
        </w:rPr>
        <w:t>Gadbrook</w:t>
      </w:r>
      <w:proofErr w:type="spellEnd"/>
      <w:r w:rsidRPr="003057E9">
        <w:rPr>
          <w:rFonts w:ascii="Arial" w:hAnsi="Arial" w:cs="Arial"/>
          <w:sz w:val="22"/>
          <w:szCs w:val="22"/>
          <w:lang w:val="en-GB"/>
        </w:rPr>
        <w:t xml:space="preserve"> Park</w:t>
      </w:r>
    </w:p>
    <w:p w14:paraId="39A97ABD"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Northwich</w:t>
      </w:r>
    </w:p>
    <w:p w14:paraId="35D685FE"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Cheshire</w:t>
      </w:r>
    </w:p>
    <w:p w14:paraId="01DF393E"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CW9 7RB</w:t>
      </w:r>
    </w:p>
    <w:p w14:paraId="6BA3BC70" w14:textId="77777777" w:rsidR="003057E9" w:rsidRPr="003057E9" w:rsidRDefault="003057E9" w:rsidP="003057E9">
      <w:pPr>
        <w:rPr>
          <w:rFonts w:ascii="Arial" w:hAnsi="Arial" w:cs="Arial"/>
          <w:sz w:val="22"/>
          <w:szCs w:val="22"/>
          <w:lang w:val="en-GB"/>
        </w:rPr>
      </w:pPr>
    </w:p>
    <w:p w14:paraId="03810862" w14:textId="77777777" w:rsidR="003057E9" w:rsidRPr="003057E9" w:rsidRDefault="003057E9" w:rsidP="003057E9">
      <w:pPr>
        <w:rPr>
          <w:rFonts w:ascii="Arial" w:hAnsi="Arial" w:cs="Arial"/>
          <w:sz w:val="22"/>
          <w:szCs w:val="22"/>
          <w:lang w:val="en-GB"/>
        </w:rPr>
      </w:pPr>
    </w:p>
    <w:p w14:paraId="082B4D2E" w14:textId="77777777" w:rsidR="003057E9" w:rsidRPr="003057E9" w:rsidRDefault="003057E9" w:rsidP="003057E9">
      <w:pPr>
        <w:rPr>
          <w:rFonts w:ascii="Arial" w:hAnsi="Arial" w:cs="Arial"/>
          <w:sz w:val="22"/>
          <w:szCs w:val="22"/>
          <w:lang w:val="en-GB"/>
        </w:rPr>
      </w:pPr>
      <w:r w:rsidRPr="003057E9">
        <w:rPr>
          <w:rFonts w:ascii="Arial" w:hAnsi="Arial" w:cs="Arial"/>
          <w:b/>
          <w:sz w:val="22"/>
          <w:szCs w:val="22"/>
          <w:lang w:val="en-GB"/>
        </w:rPr>
        <w:t>Accountants</w:t>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proofErr w:type="spellStart"/>
      <w:r w:rsidRPr="003057E9">
        <w:rPr>
          <w:rFonts w:ascii="Arial" w:hAnsi="Arial" w:cs="Arial"/>
          <w:sz w:val="22"/>
          <w:szCs w:val="22"/>
          <w:lang w:val="en-GB"/>
        </w:rPr>
        <w:t>Hendersons</w:t>
      </w:r>
      <w:proofErr w:type="spellEnd"/>
    </w:p>
    <w:p w14:paraId="003C8C52" w14:textId="77777777" w:rsidR="003057E9" w:rsidRPr="003057E9" w:rsidRDefault="003057E9" w:rsidP="003057E9">
      <w:pPr>
        <w:ind w:left="2160" w:firstLine="720"/>
        <w:rPr>
          <w:rFonts w:ascii="Arial" w:hAnsi="Arial" w:cs="Arial"/>
          <w:sz w:val="22"/>
          <w:szCs w:val="22"/>
          <w:lang w:val="en-GB"/>
        </w:rPr>
      </w:pPr>
      <w:r w:rsidRPr="003057E9">
        <w:rPr>
          <w:rFonts w:ascii="Arial" w:hAnsi="Arial" w:cs="Arial"/>
          <w:sz w:val="22"/>
          <w:szCs w:val="22"/>
          <w:lang w:val="en-GB"/>
        </w:rPr>
        <w:t>Chartered Accountants</w:t>
      </w:r>
    </w:p>
    <w:p w14:paraId="2DDFD884"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Sterling House</w:t>
      </w:r>
    </w:p>
    <w:p w14:paraId="7F8218AB"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Brunswick Industrial Estate</w:t>
      </w:r>
    </w:p>
    <w:p w14:paraId="3CF942BF"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proofErr w:type="spellStart"/>
      <w:r w:rsidRPr="003057E9">
        <w:rPr>
          <w:rFonts w:ascii="Arial" w:hAnsi="Arial" w:cs="Arial"/>
          <w:sz w:val="22"/>
          <w:szCs w:val="22"/>
          <w:lang w:val="en-GB"/>
        </w:rPr>
        <w:t>Wideopen</w:t>
      </w:r>
      <w:proofErr w:type="spellEnd"/>
    </w:p>
    <w:p w14:paraId="41825F25"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Newcastle upon Tyne</w:t>
      </w:r>
    </w:p>
    <w:p w14:paraId="4188EC67" w14:textId="77777777" w:rsidR="003057E9" w:rsidRPr="003057E9" w:rsidRDefault="003057E9" w:rsidP="003057E9">
      <w:pPr>
        <w:rPr>
          <w:rFonts w:ascii="Arial" w:hAnsi="Arial" w:cs="Arial"/>
          <w:sz w:val="22"/>
          <w:szCs w:val="22"/>
          <w:lang w:val="en-GB"/>
        </w:rPr>
      </w:pP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r>
      <w:r w:rsidRPr="003057E9">
        <w:rPr>
          <w:rFonts w:ascii="Arial" w:hAnsi="Arial" w:cs="Arial"/>
          <w:sz w:val="22"/>
          <w:szCs w:val="22"/>
          <w:lang w:val="en-GB"/>
        </w:rPr>
        <w:tab/>
        <w:t>NE13 7BA</w:t>
      </w:r>
    </w:p>
    <w:p w14:paraId="567E3343" w14:textId="36D578EA" w:rsidR="00850276" w:rsidRPr="00000F0E" w:rsidRDefault="00850276">
      <w:pPr>
        <w:rPr>
          <w:rFonts w:ascii="Arial" w:hAnsi="Arial" w:cs="Arial"/>
          <w:sz w:val="22"/>
          <w:szCs w:val="22"/>
          <w:lang w:val="en-GB"/>
        </w:rPr>
      </w:pP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r w:rsidRPr="00000F0E">
        <w:rPr>
          <w:rFonts w:ascii="Arial" w:hAnsi="Arial" w:cs="Arial"/>
          <w:sz w:val="22"/>
          <w:szCs w:val="22"/>
          <w:lang w:val="en-GB"/>
        </w:rPr>
        <w:tab/>
      </w:r>
    </w:p>
    <w:p w14:paraId="42818062" w14:textId="77777777" w:rsidR="00850276" w:rsidRPr="00000F0E" w:rsidRDefault="00850276">
      <w:pPr>
        <w:rPr>
          <w:rFonts w:ascii="Arial" w:hAnsi="Arial" w:cs="Arial"/>
          <w:sz w:val="22"/>
          <w:szCs w:val="22"/>
          <w:lang w:val="en-GB"/>
        </w:rPr>
      </w:pPr>
    </w:p>
    <w:p w14:paraId="7D2710C8" w14:textId="77777777" w:rsidR="00850276" w:rsidRPr="00000F0E" w:rsidRDefault="00850276" w:rsidP="00D44CB2">
      <w:pPr>
        <w:rPr>
          <w:rFonts w:ascii="Arial" w:hAnsi="Arial" w:cs="Arial"/>
          <w:sz w:val="22"/>
          <w:szCs w:val="22"/>
          <w:lang w:val="en-GB"/>
        </w:rPr>
      </w:pPr>
    </w:p>
    <w:p w14:paraId="5EBBB90C" w14:textId="77777777" w:rsidR="00850276" w:rsidRPr="00000F0E" w:rsidRDefault="00850276" w:rsidP="00D44CB2">
      <w:pPr>
        <w:rPr>
          <w:rFonts w:ascii="Arial" w:hAnsi="Arial" w:cs="Arial"/>
          <w:sz w:val="22"/>
          <w:szCs w:val="22"/>
          <w:lang w:val="en-GB"/>
        </w:rPr>
      </w:pPr>
    </w:p>
    <w:p w14:paraId="62B6ECE1" w14:textId="1D90FBD9" w:rsidR="00850276" w:rsidRPr="00000F0E" w:rsidRDefault="00850276" w:rsidP="00D44CB2">
      <w:pPr>
        <w:rPr>
          <w:rFonts w:ascii="Arial" w:hAnsi="Arial" w:cs="Arial"/>
          <w:sz w:val="22"/>
          <w:szCs w:val="22"/>
          <w:lang w:val="en-GB"/>
        </w:rPr>
      </w:pPr>
    </w:p>
    <w:p w14:paraId="0A31ED1E" w14:textId="77777777" w:rsidR="00850276" w:rsidRPr="00000F0E" w:rsidRDefault="00850276" w:rsidP="00C74D48">
      <w:pPr>
        <w:rPr>
          <w:rFonts w:ascii="Arial" w:hAnsi="Arial" w:cs="Arial"/>
          <w:b/>
          <w:sz w:val="22"/>
          <w:szCs w:val="22"/>
          <w:lang w:val="en-GB"/>
        </w:rPr>
        <w:sectPr w:rsidR="00850276" w:rsidRPr="00000F0E" w:rsidSect="001C2489">
          <w:headerReference w:type="even" r:id="rId16"/>
          <w:headerReference w:type="default" r:id="rId17"/>
          <w:headerReference w:type="first" r:id="rId18"/>
          <w:footerReference w:type="first" r:id="rId19"/>
          <w:pgSz w:w="11907" w:h="16840" w:code="9"/>
          <w:pgMar w:top="720" w:right="1400" w:bottom="902" w:left="1440" w:header="720" w:footer="902" w:gutter="0"/>
          <w:pgNumType w:start="1"/>
          <w:cols w:space="720"/>
          <w:titlePg/>
          <w:docGrid w:linePitch="360"/>
        </w:sectPr>
      </w:pPr>
    </w:p>
    <w:p w14:paraId="38624B73" w14:textId="7FADAAB5" w:rsidR="00F00516" w:rsidRPr="00AF3281" w:rsidRDefault="00F00516" w:rsidP="00F00516">
      <w:pPr>
        <w:tabs>
          <w:tab w:val="left" w:pos="720"/>
          <w:tab w:val="left" w:pos="1260"/>
          <w:tab w:val="left" w:pos="7200"/>
          <w:tab w:val="right" w:pos="9180"/>
        </w:tabs>
        <w:jc w:val="both"/>
        <w:rPr>
          <w:rFonts w:ascii="Arial" w:hAnsi="Arial"/>
          <w:sz w:val="22"/>
          <w:szCs w:val="22"/>
        </w:rPr>
      </w:pPr>
      <w:r w:rsidRPr="00AF3281">
        <w:rPr>
          <w:rFonts w:ascii="Arial" w:hAnsi="Arial"/>
          <w:sz w:val="22"/>
          <w:szCs w:val="22"/>
        </w:rPr>
        <w:lastRenderedPageBreak/>
        <w:t>I report to the charity trustees on my examination of the accounts of the charity for the year ended 31 December 20</w:t>
      </w:r>
      <w:r w:rsidR="00C45E95">
        <w:rPr>
          <w:rFonts w:ascii="Arial" w:hAnsi="Arial"/>
          <w:sz w:val="22"/>
          <w:szCs w:val="22"/>
        </w:rPr>
        <w:t>2</w:t>
      </w:r>
      <w:r w:rsidR="00BF7BF0">
        <w:rPr>
          <w:rFonts w:ascii="Arial" w:hAnsi="Arial"/>
          <w:sz w:val="22"/>
          <w:szCs w:val="22"/>
        </w:rPr>
        <w:t>3</w:t>
      </w:r>
      <w:r w:rsidRPr="00AF3281">
        <w:rPr>
          <w:rFonts w:ascii="Arial" w:hAnsi="Arial"/>
          <w:sz w:val="22"/>
          <w:szCs w:val="22"/>
        </w:rPr>
        <w:t xml:space="preserve"> which are set out on pages </w:t>
      </w:r>
      <w:r w:rsidR="00A3557C">
        <w:rPr>
          <w:rFonts w:ascii="Arial" w:hAnsi="Arial"/>
          <w:sz w:val="22"/>
          <w:szCs w:val="22"/>
        </w:rPr>
        <w:t>11 -12</w:t>
      </w:r>
      <w:r w:rsidR="00300CCB">
        <w:rPr>
          <w:rFonts w:ascii="Arial" w:hAnsi="Arial"/>
          <w:sz w:val="22"/>
          <w:szCs w:val="22"/>
        </w:rPr>
        <w:t>.</w:t>
      </w:r>
    </w:p>
    <w:p w14:paraId="2DF5536B" w14:textId="77777777" w:rsidR="00F00516" w:rsidRPr="00AF3281" w:rsidRDefault="00F00516" w:rsidP="00F00516">
      <w:pPr>
        <w:tabs>
          <w:tab w:val="left" w:pos="720"/>
          <w:tab w:val="left" w:pos="1260"/>
          <w:tab w:val="left" w:pos="7200"/>
          <w:tab w:val="right" w:pos="9180"/>
        </w:tabs>
        <w:jc w:val="both"/>
        <w:rPr>
          <w:rFonts w:ascii="Arial" w:hAnsi="Arial"/>
          <w:sz w:val="22"/>
          <w:szCs w:val="22"/>
        </w:rPr>
      </w:pPr>
    </w:p>
    <w:p w14:paraId="378E0524" w14:textId="77777777" w:rsidR="00F00516" w:rsidRPr="00AF3281" w:rsidRDefault="00F00516" w:rsidP="00F00516">
      <w:pPr>
        <w:tabs>
          <w:tab w:val="left" w:pos="720"/>
          <w:tab w:val="left" w:pos="1260"/>
          <w:tab w:val="left" w:pos="7200"/>
          <w:tab w:val="right" w:pos="9180"/>
        </w:tabs>
        <w:jc w:val="both"/>
        <w:rPr>
          <w:rFonts w:ascii="Arial" w:hAnsi="Arial"/>
          <w:sz w:val="22"/>
          <w:szCs w:val="22"/>
        </w:rPr>
      </w:pPr>
      <w:r w:rsidRPr="00AF3281">
        <w:rPr>
          <w:rFonts w:ascii="Arial" w:hAnsi="Arial"/>
          <w:b/>
          <w:sz w:val="22"/>
          <w:szCs w:val="22"/>
        </w:rPr>
        <w:t>Responsibilities and basis of report</w:t>
      </w:r>
    </w:p>
    <w:p w14:paraId="5E6804AD" w14:textId="77777777" w:rsidR="00F00516" w:rsidRPr="00AF3281" w:rsidRDefault="00F00516" w:rsidP="00F00516">
      <w:pPr>
        <w:tabs>
          <w:tab w:val="left" w:pos="720"/>
          <w:tab w:val="left" w:pos="1260"/>
          <w:tab w:val="left" w:pos="7200"/>
          <w:tab w:val="right" w:pos="9180"/>
        </w:tabs>
        <w:jc w:val="both"/>
        <w:rPr>
          <w:rFonts w:ascii="Arial" w:hAnsi="Arial"/>
          <w:sz w:val="22"/>
          <w:szCs w:val="22"/>
        </w:rPr>
      </w:pPr>
      <w:r w:rsidRPr="00AF3281">
        <w:rPr>
          <w:rFonts w:ascii="Arial" w:hAnsi="Arial"/>
          <w:sz w:val="22"/>
          <w:szCs w:val="22"/>
        </w:rPr>
        <w:t xml:space="preserve">As the charity’s trustees you are responsible for the preparation of the accounts in accordance with the requirements of the Charities Act 2011 (‘the Act’).  </w:t>
      </w:r>
    </w:p>
    <w:p w14:paraId="57884F71" w14:textId="77777777" w:rsidR="00F00516" w:rsidRPr="00AF3281" w:rsidRDefault="00F00516" w:rsidP="00F00516">
      <w:pPr>
        <w:tabs>
          <w:tab w:val="left" w:pos="720"/>
          <w:tab w:val="left" w:pos="1260"/>
          <w:tab w:val="left" w:pos="7200"/>
          <w:tab w:val="right" w:pos="9180"/>
        </w:tabs>
        <w:jc w:val="both"/>
        <w:rPr>
          <w:rFonts w:ascii="Arial" w:hAnsi="Arial"/>
          <w:sz w:val="22"/>
          <w:szCs w:val="22"/>
        </w:rPr>
      </w:pPr>
    </w:p>
    <w:p w14:paraId="235C7FCA" w14:textId="77777777" w:rsidR="00F00516" w:rsidRPr="00AF3281" w:rsidRDefault="00F00516" w:rsidP="00F00516">
      <w:pPr>
        <w:tabs>
          <w:tab w:val="left" w:pos="720"/>
          <w:tab w:val="left" w:pos="1260"/>
          <w:tab w:val="left" w:pos="7200"/>
          <w:tab w:val="right" w:pos="9180"/>
        </w:tabs>
        <w:jc w:val="both"/>
        <w:rPr>
          <w:rFonts w:ascii="Arial" w:hAnsi="Arial"/>
          <w:sz w:val="22"/>
          <w:szCs w:val="22"/>
        </w:rPr>
      </w:pPr>
      <w:r w:rsidRPr="00AF3281">
        <w:rPr>
          <w:rFonts w:ascii="Arial" w:hAnsi="Arial"/>
          <w:sz w:val="22"/>
          <w:szCs w:val="22"/>
        </w:rPr>
        <w:t>I report in respect of my examination of the charity’s accounts carried out under section 145 of the Act and in carrying out my examination I have followed all the applicable Directions given by the Charity Commission under section 145(5)(b) of the Act.</w:t>
      </w:r>
    </w:p>
    <w:p w14:paraId="2E9F24C7" w14:textId="77777777" w:rsidR="00824582" w:rsidRPr="00AF3281" w:rsidRDefault="00824582" w:rsidP="00824582">
      <w:pPr>
        <w:tabs>
          <w:tab w:val="left" w:pos="720"/>
          <w:tab w:val="left" w:pos="1260"/>
          <w:tab w:val="left" w:pos="7200"/>
          <w:tab w:val="right" w:pos="9180"/>
        </w:tabs>
        <w:jc w:val="both"/>
        <w:rPr>
          <w:rFonts w:ascii="Arial" w:hAnsi="Arial"/>
          <w:sz w:val="22"/>
          <w:szCs w:val="22"/>
        </w:rPr>
      </w:pPr>
    </w:p>
    <w:p w14:paraId="2A52A935" w14:textId="77777777" w:rsidR="00F00516" w:rsidRPr="00AF3281" w:rsidRDefault="00F00516" w:rsidP="00F00516">
      <w:pPr>
        <w:tabs>
          <w:tab w:val="left" w:pos="720"/>
          <w:tab w:val="left" w:pos="1260"/>
          <w:tab w:val="left" w:pos="7200"/>
          <w:tab w:val="right" w:pos="9180"/>
        </w:tabs>
        <w:jc w:val="both"/>
        <w:rPr>
          <w:rFonts w:ascii="Arial" w:hAnsi="Arial"/>
          <w:sz w:val="22"/>
          <w:szCs w:val="22"/>
        </w:rPr>
      </w:pPr>
      <w:r w:rsidRPr="00AF3281">
        <w:rPr>
          <w:rFonts w:ascii="Arial" w:hAnsi="Arial"/>
          <w:b/>
          <w:sz w:val="22"/>
          <w:szCs w:val="22"/>
        </w:rPr>
        <w:t>Independent examiner's statement</w:t>
      </w:r>
    </w:p>
    <w:p w14:paraId="2B65D4E4" w14:textId="03C89559" w:rsidR="00EA5DF6" w:rsidRDefault="00CE2BE2" w:rsidP="00F00516">
      <w:pPr>
        <w:tabs>
          <w:tab w:val="left" w:pos="720"/>
          <w:tab w:val="left" w:pos="1260"/>
          <w:tab w:val="left" w:pos="7200"/>
          <w:tab w:val="right" w:pos="9180"/>
        </w:tabs>
        <w:spacing w:after="240"/>
        <w:jc w:val="both"/>
        <w:rPr>
          <w:rFonts w:ascii="Arial" w:hAnsi="Arial"/>
          <w:sz w:val="22"/>
          <w:szCs w:val="22"/>
        </w:rPr>
      </w:pPr>
      <w:r w:rsidRPr="00D957D0">
        <w:rPr>
          <w:rFonts w:ascii="Arial" w:hAnsi="Arial"/>
          <w:sz w:val="22"/>
          <w:szCs w:val="22"/>
          <w:highlight w:val="yellow"/>
        </w:rPr>
        <w:t>As the charity’s gross income exceeded £250,000 your examiner must be a member</w:t>
      </w:r>
      <w:r w:rsidR="00565D3A" w:rsidRPr="00D957D0">
        <w:rPr>
          <w:rFonts w:ascii="Arial" w:hAnsi="Arial"/>
          <w:sz w:val="22"/>
          <w:szCs w:val="22"/>
          <w:highlight w:val="yellow"/>
        </w:rPr>
        <w:t xml:space="preserve"> </w:t>
      </w:r>
      <w:r w:rsidRPr="00D957D0">
        <w:rPr>
          <w:rFonts w:ascii="Arial" w:hAnsi="Arial"/>
          <w:sz w:val="22"/>
          <w:szCs w:val="22"/>
          <w:highlight w:val="yellow"/>
        </w:rPr>
        <w:t>of a body listed in s145 of the Act. I confirm that I am qualified to undertake the examination because I am a member of the Institute of Chartered Accountants in England and Wales</w:t>
      </w:r>
      <w:r w:rsidR="00DC7677" w:rsidRPr="00D957D0">
        <w:rPr>
          <w:rFonts w:ascii="Arial" w:hAnsi="Arial"/>
          <w:sz w:val="22"/>
          <w:szCs w:val="22"/>
          <w:highlight w:val="yellow"/>
        </w:rPr>
        <w:t>, which is one of the listed bodies.</w:t>
      </w:r>
    </w:p>
    <w:p w14:paraId="40321199" w14:textId="6F8689E8" w:rsidR="00F00516" w:rsidRPr="00285071" w:rsidRDefault="00F00516" w:rsidP="00F00516">
      <w:pPr>
        <w:tabs>
          <w:tab w:val="left" w:pos="720"/>
          <w:tab w:val="left" w:pos="1260"/>
          <w:tab w:val="left" w:pos="7200"/>
          <w:tab w:val="right" w:pos="9180"/>
        </w:tabs>
        <w:spacing w:after="240"/>
        <w:jc w:val="both"/>
        <w:rPr>
          <w:rFonts w:ascii="Arial" w:hAnsi="Arial" w:cs="Arial"/>
          <w:sz w:val="22"/>
          <w:szCs w:val="22"/>
        </w:rPr>
      </w:pPr>
      <w:r w:rsidRPr="00AF3281">
        <w:rPr>
          <w:rFonts w:ascii="Arial" w:hAnsi="Arial"/>
          <w:sz w:val="22"/>
          <w:szCs w:val="22"/>
        </w:rPr>
        <w:t xml:space="preserve">I have completed my examination. I confirm that no material matters have come to my attention in connection with the examination giving me cause to believe that in any material </w:t>
      </w:r>
      <w:r w:rsidRPr="00285071">
        <w:rPr>
          <w:rFonts w:ascii="Arial" w:hAnsi="Arial" w:cs="Arial"/>
          <w:sz w:val="22"/>
          <w:szCs w:val="22"/>
        </w:rPr>
        <w:t xml:space="preserve">respect: </w:t>
      </w:r>
    </w:p>
    <w:p w14:paraId="5BD9EF06" w14:textId="30FCE015" w:rsidR="00F00516" w:rsidRPr="00285071" w:rsidRDefault="00D03352" w:rsidP="00F00516">
      <w:pPr>
        <w:numPr>
          <w:ilvl w:val="0"/>
          <w:numId w:val="12"/>
        </w:numPr>
        <w:tabs>
          <w:tab w:val="left" w:pos="426"/>
          <w:tab w:val="left" w:pos="1260"/>
          <w:tab w:val="left" w:pos="7200"/>
          <w:tab w:val="right" w:pos="9180"/>
        </w:tabs>
        <w:ind w:left="426" w:hanging="426"/>
        <w:jc w:val="both"/>
        <w:rPr>
          <w:rFonts w:ascii="Arial" w:hAnsi="Arial" w:cs="Arial"/>
          <w:sz w:val="22"/>
          <w:szCs w:val="22"/>
        </w:rPr>
      </w:pPr>
      <w:r>
        <w:rPr>
          <w:rFonts w:ascii="Arial" w:hAnsi="Arial" w:cs="Arial"/>
          <w:sz w:val="22"/>
          <w:szCs w:val="22"/>
        </w:rPr>
        <w:t>A</w:t>
      </w:r>
      <w:r w:rsidR="00F00516" w:rsidRPr="00285071">
        <w:rPr>
          <w:rFonts w:ascii="Arial" w:hAnsi="Arial" w:cs="Arial"/>
          <w:sz w:val="22"/>
          <w:szCs w:val="22"/>
        </w:rPr>
        <w:t xml:space="preserve">ccounting records were not kept in respect of the charity as required by section 130 of the Act; or </w:t>
      </w:r>
    </w:p>
    <w:p w14:paraId="52B3AE38" w14:textId="143EF81A" w:rsidR="00F00516" w:rsidRPr="00285071" w:rsidRDefault="00D03352" w:rsidP="00F00516">
      <w:pPr>
        <w:numPr>
          <w:ilvl w:val="0"/>
          <w:numId w:val="12"/>
        </w:numPr>
        <w:tabs>
          <w:tab w:val="left" w:pos="426"/>
          <w:tab w:val="left" w:pos="1260"/>
          <w:tab w:val="left" w:pos="7200"/>
          <w:tab w:val="right" w:pos="9180"/>
        </w:tabs>
        <w:ind w:left="426" w:hanging="426"/>
        <w:jc w:val="both"/>
        <w:rPr>
          <w:rFonts w:ascii="Arial" w:hAnsi="Arial" w:cs="Arial"/>
          <w:sz w:val="22"/>
          <w:szCs w:val="22"/>
        </w:rPr>
      </w:pPr>
      <w:r>
        <w:rPr>
          <w:rFonts w:ascii="Arial" w:hAnsi="Arial" w:cs="Arial"/>
          <w:sz w:val="22"/>
          <w:szCs w:val="22"/>
        </w:rPr>
        <w:t>T</w:t>
      </w:r>
      <w:r w:rsidR="00F00516" w:rsidRPr="00285071">
        <w:rPr>
          <w:rFonts w:ascii="Arial" w:hAnsi="Arial" w:cs="Arial"/>
          <w:sz w:val="22"/>
          <w:szCs w:val="22"/>
        </w:rPr>
        <w:t xml:space="preserve">he accounts do not accord with those records; or </w:t>
      </w:r>
    </w:p>
    <w:p w14:paraId="522F698B" w14:textId="51C31A3B" w:rsidR="00F00516" w:rsidRPr="00285071" w:rsidRDefault="00D03352" w:rsidP="00F00516">
      <w:pPr>
        <w:numPr>
          <w:ilvl w:val="0"/>
          <w:numId w:val="12"/>
        </w:numPr>
        <w:tabs>
          <w:tab w:val="left" w:pos="426"/>
          <w:tab w:val="left" w:pos="1260"/>
          <w:tab w:val="left" w:pos="7200"/>
          <w:tab w:val="right" w:pos="9180"/>
        </w:tabs>
        <w:ind w:left="426" w:hanging="426"/>
        <w:jc w:val="both"/>
        <w:rPr>
          <w:rFonts w:ascii="Arial" w:hAnsi="Arial" w:cs="Arial"/>
          <w:sz w:val="22"/>
          <w:szCs w:val="22"/>
        </w:rPr>
      </w:pPr>
      <w:r>
        <w:rPr>
          <w:rFonts w:ascii="Arial" w:hAnsi="Arial" w:cs="Arial"/>
          <w:sz w:val="22"/>
          <w:szCs w:val="22"/>
        </w:rPr>
        <w:t>T</w:t>
      </w:r>
      <w:r w:rsidR="00F00516" w:rsidRPr="00285071">
        <w:rPr>
          <w:rFonts w:ascii="Arial" w:hAnsi="Arial" w:cs="Arial"/>
          <w:sz w:val="22"/>
          <w:szCs w:val="22"/>
        </w:rPr>
        <w:t xml:space="preserve">he accounts do not comply with the applicable requirements concerning the form and content of accounts set out in the Charities (Accounts and Reports) Regulations 2008 other than any requirement that the accounts give a ‘true and fair view’ which is not a matter considered as part of an independent examination. </w:t>
      </w:r>
    </w:p>
    <w:p w14:paraId="7FF0D31B" w14:textId="77777777" w:rsidR="00F00516" w:rsidRPr="00285071" w:rsidRDefault="00F00516" w:rsidP="00F00516">
      <w:pPr>
        <w:tabs>
          <w:tab w:val="left" w:pos="720"/>
          <w:tab w:val="left" w:pos="1260"/>
          <w:tab w:val="left" w:pos="7200"/>
          <w:tab w:val="right" w:pos="9180"/>
        </w:tabs>
        <w:jc w:val="both"/>
        <w:rPr>
          <w:rFonts w:ascii="Arial" w:hAnsi="Arial" w:cs="Arial"/>
          <w:sz w:val="22"/>
          <w:szCs w:val="22"/>
        </w:rPr>
      </w:pPr>
    </w:p>
    <w:p w14:paraId="54DFBC4D" w14:textId="77777777" w:rsidR="00F00516" w:rsidRPr="00285071" w:rsidRDefault="00F00516" w:rsidP="00F00516">
      <w:pPr>
        <w:tabs>
          <w:tab w:val="left" w:pos="720"/>
          <w:tab w:val="left" w:pos="1260"/>
          <w:tab w:val="left" w:pos="7200"/>
          <w:tab w:val="right" w:pos="9180"/>
        </w:tabs>
        <w:jc w:val="both"/>
        <w:rPr>
          <w:rFonts w:ascii="Arial" w:hAnsi="Arial" w:cs="Arial"/>
          <w:sz w:val="22"/>
          <w:szCs w:val="22"/>
        </w:rPr>
      </w:pPr>
      <w:r w:rsidRPr="00285071">
        <w:rPr>
          <w:rFonts w:ascii="Arial" w:hAnsi="Arial" w:cs="Arial"/>
          <w:sz w:val="22"/>
          <w:szCs w:val="22"/>
        </w:rPr>
        <w:t xml:space="preserve">I have no concerns and have come across no other matters in connection with the examination to which attention should be drawn in this report </w:t>
      </w:r>
      <w:proofErr w:type="gramStart"/>
      <w:r w:rsidRPr="00285071">
        <w:rPr>
          <w:rFonts w:ascii="Arial" w:hAnsi="Arial" w:cs="Arial"/>
          <w:sz w:val="22"/>
          <w:szCs w:val="22"/>
        </w:rPr>
        <w:t>in order to</w:t>
      </w:r>
      <w:proofErr w:type="gramEnd"/>
      <w:r w:rsidRPr="00285071">
        <w:rPr>
          <w:rFonts w:ascii="Arial" w:hAnsi="Arial" w:cs="Arial"/>
          <w:sz w:val="22"/>
          <w:szCs w:val="22"/>
        </w:rPr>
        <w:t xml:space="preserve"> enable a proper understanding of the accounts to be reached. </w:t>
      </w:r>
    </w:p>
    <w:p w14:paraId="2647BBCD" w14:textId="77777777" w:rsidR="00F00516" w:rsidRPr="00285071" w:rsidRDefault="00F00516" w:rsidP="00F00516">
      <w:pPr>
        <w:tabs>
          <w:tab w:val="left" w:pos="7200"/>
          <w:tab w:val="right" w:pos="9180"/>
        </w:tabs>
        <w:ind w:left="540"/>
        <w:jc w:val="both"/>
        <w:rPr>
          <w:rFonts w:ascii="Arial" w:hAnsi="Arial" w:cs="Arial"/>
          <w:sz w:val="22"/>
          <w:szCs w:val="22"/>
        </w:rPr>
      </w:pPr>
    </w:p>
    <w:p w14:paraId="28FC7B8B" w14:textId="77777777" w:rsidR="00F00516" w:rsidRPr="00285071" w:rsidRDefault="00F00516" w:rsidP="00F00516">
      <w:pPr>
        <w:tabs>
          <w:tab w:val="left" w:pos="720"/>
          <w:tab w:val="left" w:pos="1260"/>
          <w:tab w:val="left" w:pos="7200"/>
          <w:tab w:val="right" w:pos="9180"/>
        </w:tabs>
        <w:jc w:val="both"/>
        <w:rPr>
          <w:rFonts w:ascii="Arial" w:hAnsi="Arial" w:cs="Arial"/>
          <w:sz w:val="22"/>
          <w:szCs w:val="22"/>
        </w:rPr>
      </w:pPr>
    </w:p>
    <w:p w14:paraId="791C55B0" w14:textId="77777777" w:rsidR="00504FD4" w:rsidRPr="00285071" w:rsidRDefault="00504FD4" w:rsidP="00824582">
      <w:pPr>
        <w:tabs>
          <w:tab w:val="left" w:pos="720"/>
          <w:tab w:val="left" w:pos="1260"/>
          <w:tab w:val="left" w:pos="7200"/>
          <w:tab w:val="right" w:pos="9180"/>
        </w:tabs>
        <w:jc w:val="both"/>
        <w:rPr>
          <w:rFonts w:ascii="Arial" w:hAnsi="Arial" w:cs="Arial"/>
          <w:sz w:val="22"/>
          <w:szCs w:val="22"/>
        </w:rPr>
      </w:pPr>
    </w:p>
    <w:p w14:paraId="4F104B1B" w14:textId="77777777" w:rsidR="00F46B98" w:rsidRPr="00285071" w:rsidRDefault="00F46B98" w:rsidP="00824582">
      <w:pPr>
        <w:tabs>
          <w:tab w:val="left" w:pos="720"/>
          <w:tab w:val="left" w:pos="1260"/>
          <w:tab w:val="left" w:pos="7200"/>
          <w:tab w:val="right" w:pos="9180"/>
        </w:tabs>
        <w:jc w:val="both"/>
        <w:rPr>
          <w:rFonts w:ascii="Arial" w:hAnsi="Arial" w:cs="Arial"/>
          <w:sz w:val="22"/>
          <w:szCs w:val="22"/>
        </w:rPr>
      </w:pPr>
    </w:p>
    <w:p w14:paraId="0220499A" w14:textId="7ACCF594" w:rsidR="00504FD4" w:rsidRDefault="00504FD4" w:rsidP="00504FD4">
      <w:pPr>
        <w:tabs>
          <w:tab w:val="left" w:pos="720"/>
          <w:tab w:val="left" w:pos="1260"/>
          <w:tab w:val="left" w:pos="4820"/>
          <w:tab w:val="left" w:pos="7200"/>
          <w:tab w:val="right" w:pos="9180"/>
        </w:tabs>
        <w:jc w:val="both"/>
        <w:rPr>
          <w:rFonts w:ascii="Arial" w:hAnsi="Arial" w:cs="Arial"/>
          <w:sz w:val="22"/>
          <w:szCs w:val="22"/>
        </w:rPr>
      </w:pPr>
    </w:p>
    <w:p w14:paraId="2BB44C46" w14:textId="77777777" w:rsidR="00824582" w:rsidRPr="00285071" w:rsidRDefault="00824582" w:rsidP="0083579D">
      <w:pPr>
        <w:tabs>
          <w:tab w:val="left" w:pos="720"/>
          <w:tab w:val="left" w:pos="1260"/>
          <w:tab w:val="left" w:pos="4820"/>
          <w:tab w:val="left" w:pos="5954"/>
          <w:tab w:val="right" w:pos="9000"/>
        </w:tabs>
        <w:jc w:val="both"/>
        <w:rPr>
          <w:rFonts w:ascii="Arial" w:hAnsi="Arial" w:cs="Arial"/>
          <w:sz w:val="22"/>
          <w:szCs w:val="22"/>
        </w:rPr>
      </w:pPr>
      <w:r w:rsidRPr="00285071">
        <w:rPr>
          <w:rFonts w:ascii="Arial" w:hAnsi="Arial" w:cs="Arial"/>
          <w:sz w:val="22"/>
          <w:szCs w:val="22"/>
        </w:rPr>
        <w:tab/>
      </w:r>
      <w:r w:rsidRPr="00285071">
        <w:rPr>
          <w:rFonts w:ascii="Arial" w:hAnsi="Arial" w:cs="Arial"/>
          <w:sz w:val="22"/>
          <w:szCs w:val="22"/>
        </w:rPr>
        <w:tab/>
      </w:r>
      <w:r w:rsidR="00504FD4" w:rsidRPr="00285071">
        <w:rPr>
          <w:rFonts w:ascii="Arial" w:hAnsi="Arial" w:cs="Arial"/>
          <w:sz w:val="22"/>
          <w:szCs w:val="22"/>
        </w:rPr>
        <w:tab/>
      </w:r>
      <w:r w:rsidR="0083579D" w:rsidRPr="00285071">
        <w:rPr>
          <w:rFonts w:ascii="Arial" w:hAnsi="Arial" w:cs="Arial"/>
          <w:sz w:val="22"/>
          <w:szCs w:val="22"/>
        </w:rPr>
        <w:tab/>
      </w:r>
      <w:r w:rsidRPr="00285071">
        <w:rPr>
          <w:rFonts w:ascii="Arial" w:hAnsi="Arial" w:cs="Arial"/>
          <w:sz w:val="22"/>
          <w:szCs w:val="22"/>
        </w:rPr>
        <w:t>HENDERSONS</w:t>
      </w:r>
    </w:p>
    <w:p w14:paraId="3EDEDD2B" w14:textId="77777777" w:rsidR="00824582" w:rsidRPr="00285071" w:rsidRDefault="00824582" w:rsidP="0083579D">
      <w:pPr>
        <w:tabs>
          <w:tab w:val="left" w:pos="720"/>
          <w:tab w:val="left" w:pos="1260"/>
          <w:tab w:val="left" w:pos="4820"/>
          <w:tab w:val="left" w:pos="5954"/>
          <w:tab w:val="right" w:pos="9000"/>
        </w:tabs>
        <w:jc w:val="both"/>
        <w:rPr>
          <w:rFonts w:ascii="Arial" w:hAnsi="Arial" w:cs="Arial"/>
          <w:sz w:val="22"/>
          <w:szCs w:val="22"/>
        </w:rPr>
      </w:pPr>
      <w:r w:rsidRPr="00285071">
        <w:rPr>
          <w:rFonts w:ascii="Arial" w:hAnsi="Arial" w:cs="Arial"/>
          <w:sz w:val="22"/>
          <w:szCs w:val="22"/>
        </w:rPr>
        <w:tab/>
      </w:r>
      <w:r w:rsidR="00504FD4" w:rsidRPr="00285071">
        <w:rPr>
          <w:rFonts w:ascii="Arial" w:hAnsi="Arial" w:cs="Arial"/>
          <w:sz w:val="22"/>
          <w:szCs w:val="22"/>
        </w:rPr>
        <w:tab/>
      </w:r>
      <w:r w:rsidR="00504FD4" w:rsidRPr="00285071">
        <w:rPr>
          <w:rFonts w:ascii="Arial" w:hAnsi="Arial" w:cs="Arial"/>
          <w:sz w:val="22"/>
          <w:szCs w:val="22"/>
        </w:rPr>
        <w:tab/>
      </w:r>
      <w:r w:rsidR="0083579D" w:rsidRPr="00285071">
        <w:rPr>
          <w:rFonts w:ascii="Arial" w:hAnsi="Arial" w:cs="Arial"/>
          <w:sz w:val="22"/>
          <w:szCs w:val="22"/>
        </w:rPr>
        <w:tab/>
      </w:r>
      <w:r w:rsidRPr="00285071">
        <w:rPr>
          <w:rFonts w:ascii="Arial" w:hAnsi="Arial" w:cs="Arial"/>
          <w:sz w:val="22"/>
          <w:szCs w:val="22"/>
        </w:rPr>
        <w:t>Chartered Accountants</w:t>
      </w:r>
    </w:p>
    <w:p w14:paraId="06D78CE5" w14:textId="77777777" w:rsidR="00824582" w:rsidRPr="00285071" w:rsidRDefault="00824582" w:rsidP="0083579D">
      <w:pPr>
        <w:tabs>
          <w:tab w:val="left" w:pos="720"/>
          <w:tab w:val="left" w:pos="1260"/>
          <w:tab w:val="left" w:pos="4820"/>
          <w:tab w:val="left" w:pos="5954"/>
          <w:tab w:val="right" w:pos="9000"/>
        </w:tabs>
        <w:jc w:val="both"/>
        <w:rPr>
          <w:rFonts w:ascii="Arial" w:hAnsi="Arial" w:cs="Arial"/>
          <w:sz w:val="22"/>
          <w:szCs w:val="22"/>
        </w:rPr>
      </w:pPr>
      <w:r w:rsidRPr="00285071">
        <w:rPr>
          <w:rFonts w:ascii="Arial" w:hAnsi="Arial" w:cs="Arial"/>
          <w:sz w:val="22"/>
          <w:szCs w:val="22"/>
        </w:rPr>
        <w:tab/>
      </w:r>
      <w:r w:rsidRPr="00285071">
        <w:rPr>
          <w:rFonts w:ascii="Arial" w:hAnsi="Arial" w:cs="Arial"/>
          <w:sz w:val="22"/>
          <w:szCs w:val="22"/>
        </w:rPr>
        <w:tab/>
      </w:r>
      <w:r w:rsidR="00504FD4" w:rsidRPr="00285071">
        <w:rPr>
          <w:rFonts w:ascii="Arial" w:hAnsi="Arial" w:cs="Arial"/>
          <w:sz w:val="22"/>
          <w:szCs w:val="22"/>
        </w:rPr>
        <w:tab/>
      </w:r>
      <w:r w:rsidR="0083579D" w:rsidRPr="00285071">
        <w:rPr>
          <w:rFonts w:ascii="Arial" w:hAnsi="Arial" w:cs="Arial"/>
          <w:sz w:val="22"/>
          <w:szCs w:val="22"/>
        </w:rPr>
        <w:tab/>
      </w:r>
      <w:r w:rsidRPr="00285071">
        <w:rPr>
          <w:rFonts w:ascii="Arial" w:hAnsi="Arial" w:cs="Arial"/>
          <w:sz w:val="22"/>
          <w:szCs w:val="22"/>
        </w:rPr>
        <w:t>Sterling House</w:t>
      </w:r>
    </w:p>
    <w:p w14:paraId="1644F19B" w14:textId="77777777" w:rsidR="00824582" w:rsidRPr="00285071" w:rsidRDefault="00824582" w:rsidP="0083579D">
      <w:pPr>
        <w:tabs>
          <w:tab w:val="left" w:pos="720"/>
          <w:tab w:val="left" w:pos="1260"/>
          <w:tab w:val="left" w:pos="4820"/>
          <w:tab w:val="left" w:pos="5954"/>
          <w:tab w:val="right" w:pos="9000"/>
        </w:tabs>
        <w:jc w:val="both"/>
        <w:rPr>
          <w:rFonts w:ascii="Arial" w:hAnsi="Arial" w:cs="Arial"/>
          <w:sz w:val="22"/>
          <w:szCs w:val="22"/>
        </w:rPr>
      </w:pPr>
      <w:r w:rsidRPr="00285071">
        <w:rPr>
          <w:rFonts w:ascii="Arial" w:hAnsi="Arial" w:cs="Arial"/>
          <w:sz w:val="22"/>
          <w:szCs w:val="22"/>
        </w:rPr>
        <w:tab/>
      </w:r>
      <w:r w:rsidRPr="00285071">
        <w:rPr>
          <w:rFonts w:ascii="Arial" w:hAnsi="Arial" w:cs="Arial"/>
          <w:sz w:val="22"/>
          <w:szCs w:val="22"/>
        </w:rPr>
        <w:tab/>
      </w:r>
      <w:r w:rsidR="00504FD4" w:rsidRPr="00285071">
        <w:rPr>
          <w:rFonts w:ascii="Arial" w:hAnsi="Arial" w:cs="Arial"/>
          <w:sz w:val="22"/>
          <w:szCs w:val="22"/>
        </w:rPr>
        <w:tab/>
      </w:r>
      <w:r w:rsidR="0083579D" w:rsidRPr="00285071">
        <w:rPr>
          <w:rFonts w:ascii="Arial" w:hAnsi="Arial" w:cs="Arial"/>
          <w:sz w:val="22"/>
          <w:szCs w:val="22"/>
        </w:rPr>
        <w:tab/>
      </w:r>
      <w:r w:rsidRPr="00285071">
        <w:rPr>
          <w:rFonts w:ascii="Arial" w:hAnsi="Arial" w:cs="Arial"/>
          <w:sz w:val="22"/>
          <w:szCs w:val="22"/>
        </w:rPr>
        <w:t>Brunswick Industrial Estate</w:t>
      </w:r>
    </w:p>
    <w:p w14:paraId="6DF57490" w14:textId="77777777" w:rsidR="00824582" w:rsidRPr="00285071" w:rsidRDefault="00504FD4" w:rsidP="0083579D">
      <w:pPr>
        <w:tabs>
          <w:tab w:val="left" w:pos="720"/>
          <w:tab w:val="left" w:pos="1260"/>
          <w:tab w:val="left" w:pos="4820"/>
          <w:tab w:val="left" w:pos="5954"/>
          <w:tab w:val="right" w:pos="9000"/>
        </w:tabs>
        <w:jc w:val="both"/>
        <w:rPr>
          <w:rFonts w:ascii="Arial" w:hAnsi="Arial" w:cs="Arial"/>
          <w:sz w:val="22"/>
          <w:szCs w:val="22"/>
        </w:rPr>
      </w:pPr>
      <w:r w:rsidRPr="00285071">
        <w:rPr>
          <w:rFonts w:ascii="Arial" w:hAnsi="Arial" w:cs="Arial"/>
          <w:sz w:val="22"/>
          <w:szCs w:val="22"/>
        </w:rPr>
        <w:t xml:space="preserve">Stephen </w:t>
      </w:r>
      <w:proofErr w:type="spellStart"/>
      <w:r w:rsidRPr="00285071">
        <w:rPr>
          <w:rFonts w:ascii="Arial" w:hAnsi="Arial" w:cs="Arial"/>
          <w:sz w:val="22"/>
          <w:szCs w:val="22"/>
        </w:rPr>
        <w:t>Faid</w:t>
      </w:r>
      <w:proofErr w:type="spellEnd"/>
      <w:r w:rsidRPr="00285071">
        <w:rPr>
          <w:rFonts w:ascii="Arial" w:hAnsi="Arial" w:cs="Arial"/>
          <w:sz w:val="22"/>
          <w:szCs w:val="22"/>
        </w:rPr>
        <w:t xml:space="preserve"> BSc FCA </w:t>
      </w:r>
      <w:r w:rsidRPr="00285071">
        <w:rPr>
          <w:rFonts w:ascii="Arial" w:hAnsi="Arial" w:cs="Arial"/>
          <w:sz w:val="22"/>
          <w:szCs w:val="22"/>
        </w:rPr>
        <w:tab/>
      </w:r>
      <w:r w:rsidR="0083579D" w:rsidRPr="00285071">
        <w:rPr>
          <w:rFonts w:ascii="Arial" w:hAnsi="Arial" w:cs="Arial"/>
          <w:sz w:val="22"/>
          <w:szCs w:val="22"/>
        </w:rPr>
        <w:tab/>
      </w:r>
      <w:proofErr w:type="spellStart"/>
      <w:r w:rsidR="00824582" w:rsidRPr="00285071">
        <w:rPr>
          <w:rFonts w:ascii="Arial" w:hAnsi="Arial" w:cs="Arial"/>
          <w:sz w:val="22"/>
          <w:szCs w:val="22"/>
        </w:rPr>
        <w:t>Wideopen</w:t>
      </w:r>
      <w:proofErr w:type="spellEnd"/>
    </w:p>
    <w:p w14:paraId="7C85AD6C" w14:textId="77777777" w:rsidR="00824582" w:rsidRPr="00285071" w:rsidRDefault="00824582" w:rsidP="0083579D">
      <w:pPr>
        <w:tabs>
          <w:tab w:val="left" w:pos="720"/>
          <w:tab w:val="left" w:pos="1260"/>
          <w:tab w:val="left" w:pos="4820"/>
          <w:tab w:val="left" w:pos="5954"/>
          <w:tab w:val="right" w:pos="9000"/>
        </w:tabs>
        <w:jc w:val="both"/>
        <w:rPr>
          <w:rFonts w:ascii="Arial" w:hAnsi="Arial" w:cs="Arial"/>
          <w:sz w:val="22"/>
          <w:szCs w:val="22"/>
        </w:rPr>
      </w:pPr>
      <w:r w:rsidRPr="00285071">
        <w:rPr>
          <w:rFonts w:ascii="Arial" w:hAnsi="Arial" w:cs="Arial"/>
          <w:sz w:val="22"/>
          <w:szCs w:val="22"/>
        </w:rPr>
        <w:tab/>
      </w:r>
      <w:r w:rsidR="00504FD4" w:rsidRPr="00285071">
        <w:rPr>
          <w:rFonts w:ascii="Arial" w:hAnsi="Arial" w:cs="Arial"/>
          <w:sz w:val="22"/>
          <w:szCs w:val="22"/>
        </w:rPr>
        <w:tab/>
      </w:r>
      <w:r w:rsidR="00504FD4" w:rsidRPr="00285071">
        <w:rPr>
          <w:rFonts w:ascii="Arial" w:hAnsi="Arial" w:cs="Arial"/>
          <w:sz w:val="22"/>
          <w:szCs w:val="22"/>
        </w:rPr>
        <w:tab/>
      </w:r>
      <w:r w:rsidR="0083579D" w:rsidRPr="00285071">
        <w:rPr>
          <w:rFonts w:ascii="Arial" w:hAnsi="Arial" w:cs="Arial"/>
          <w:sz w:val="22"/>
          <w:szCs w:val="22"/>
        </w:rPr>
        <w:tab/>
      </w:r>
      <w:r w:rsidRPr="00285071">
        <w:rPr>
          <w:rFonts w:ascii="Arial" w:hAnsi="Arial" w:cs="Arial"/>
          <w:sz w:val="22"/>
          <w:szCs w:val="22"/>
        </w:rPr>
        <w:t>Newcastle upon Tyne</w:t>
      </w:r>
    </w:p>
    <w:p w14:paraId="2F5B04D7" w14:textId="778CC8F7" w:rsidR="00824582" w:rsidRDefault="000B2C68" w:rsidP="0083579D">
      <w:pPr>
        <w:tabs>
          <w:tab w:val="left" w:pos="720"/>
          <w:tab w:val="left" w:pos="1260"/>
          <w:tab w:val="left" w:pos="4820"/>
          <w:tab w:val="left" w:pos="5954"/>
          <w:tab w:val="right" w:pos="9000"/>
        </w:tabs>
        <w:jc w:val="both"/>
        <w:rPr>
          <w:rFonts w:ascii="Arial" w:hAnsi="Arial" w:cs="Arial"/>
          <w:sz w:val="22"/>
          <w:szCs w:val="22"/>
        </w:rPr>
      </w:pPr>
      <w:proofErr w:type="spellStart"/>
      <w:r>
        <w:rPr>
          <w:rFonts w:ascii="Arial" w:hAnsi="Arial" w:cs="Arial"/>
          <w:sz w:val="22"/>
          <w:szCs w:val="22"/>
        </w:rPr>
        <w:t>xxxxxxxxxxxxx</w:t>
      </w:r>
      <w:proofErr w:type="spellEnd"/>
      <w:r w:rsidR="00504FD4" w:rsidRPr="00285071">
        <w:rPr>
          <w:rFonts w:ascii="Arial" w:hAnsi="Arial" w:cs="Arial"/>
          <w:sz w:val="22"/>
          <w:szCs w:val="22"/>
        </w:rPr>
        <w:tab/>
      </w:r>
      <w:r w:rsidR="00504FD4" w:rsidRPr="00285071">
        <w:rPr>
          <w:rFonts w:ascii="Arial" w:hAnsi="Arial" w:cs="Arial"/>
          <w:sz w:val="22"/>
          <w:szCs w:val="22"/>
        </w:rPr>
        <w:tab/>
      </w:r>
      <w:r w:rsidR="00824582" w:rsidRPr="00285071">
        <w:rPr>
          <w:rFonts w:ascii="Arial" w:hAnsi="Arial" w:cs="Arial"/>
          <w:sz w:val="22"/>
          <w:szCs w:val="22"/>
        </w:rPr>
        <w:t>NE13 7BA</w:t>
      </w:r>
    </w:p>
    <w:p w14:paraId="7AD6D9D5" w14:textId="77777777" w:rsidR="00A57F85" w:rsidRDefault="00A363A6" w:rsidP="0083579D">
      <w:pPr>
        <w:tabs>
          <w:tab w:val="left" w:pos="720"/>
          <w:tab w:val="left" w:pos="1260"/>
          <w:tab w:val="left" w:pos="4820"/>
          <w:tab w:val="left" w:pos="5954"/>
          <w:tab w:val="right" w:pos="9000"/>
        </w:tabs>
        <w:jc w:val="both"/>
        <w:rPr>
          <w:rFonts w:ascii="Arial" w:hAnsi="Arial" w:cs="Arial"/>
          <w:sz w:val="22"/>
          <w:szCs w:val="22"/>
        </w:rPr>
      </w:pPr>
      <w:r>
        <w:rPr>
          <w:rFonts w:ascii="Arial" w:hAnsi="Arial" w:cs="Arial"/>
          <w:sz w:val="22"/>
          <w:szCs w:val="22"/>
        </w:rPr>
        <w:t xml:space="preserve">                                                                                                 </w:t>
      </w:r>
    </w:p>
    <w:p w14:paraId="0FC15409" w14:textId="4114476E" w:rsidR="00A363A6" w:rsidRPr="00285071" w:rsidRDefault="00A57F85" w:rsidP="0083579D">
      <w:pPr>
        <w:tabs>
          <w:tab w:val="left" w:pos="720"/>
          <w:tab w:val="left" w:pos="1260"/>
          <w:tab w:val="left" w:pos="4820"/>
          <w:tab w:val="left" w:pos="5954"/>
          <w:tab w:val="right" w:pos="900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1" w:name="_Hlk47361795"/>
      <w:r w:rsidR="00A363A6">
        <w:rPr>
          <w:rFonts w:ascii="Arial" w:hAnsi="Arial" w:cs="Arial"/>
          <w:sz w:val="22"/>
          <w:szCs w:val="22"/>
        </w:rPr>
        <w:t xml:space="preserve"> </w:t>
      </w:r>
      <w:bookmarkEnd w:id="1"/>
    </w:p>
    <w:p w14:paraId="22D8F027" w14:textId="77777777" w:rsidR="005371C0" w:rsidRDefault="005371C0" w:rsidP="00892875">
      <w:pPr>
        <w:rPr>
          <w:rFonts w:ascii="Arial" w:hAnsi="Arial" w:cs="Arial"/>
          <w:b/>
          <w:sz w:val="22"/>
          <w:szCs w:val="22"/>
          <w:u w:val="single"/>
        </w:rPr>
        <w:sectPr w:rsidR="005371C0" w:rsidSect="001C2489">
          <w:headerReference w:type="even" r:id="rId20"/>
          <w:headerReference w:type="default" r:id="rId21"/>
          <w:headerReference w:type="first" r:id="rId22"/>
          <w:pgSz w:w="11907" w:h="16840" w:code="9"/>
          <w:pgMar w:top="720" w:right="1400" w:bottom="902" w:left="1440" w:header="720" w:footer="902" w:gutter="0"/>
          <w:cols w:space="720"/>
          <w:docGrid w:linePitch="360"/>
        </w:sectPr>
      </w:pPr>
    </w:p>
    <w:p w14:paraId="5F2F3E0F" w14:textId="7C60A64E" w:rsidR="00A363A6" w:rsidRDefault="00A363A6" w:rsidP="00892875">
      <w:pPr>
        <w:rPr>
          <w:rFonts w:ascii="Arial" w:hAnsi="Arial" w:cs="Arial"/>
          <w:b/>
          <w:sz w:val="22"/>
          <w:szCs w:val="22"/>
          <w:u w:val="single"/>
        </w:rPr>
      </w:pPr>
    </w:p>
    <w:p w14:paraId="6EE3F1BE" w14:textId="77777777" w:rsidR="00DE5E72" w:rsidRDefault="00DE5E72" w:rsidP="00892875">
      <w:pPr>
        <w:rPr>
          <w:rFonts w:ascii="Arial" w:hAnsi="Arial" w:cs="Arial"/>
          <w:b/>
          <w:sz w:val="22"/>
          <w:szCs w:val="22"/>
          <w:u w:val="single"/>
        </w:rPr>
      </w:pPr>
    </w:p>
    <w:p w14:paraId="49B9D420" w14:textId="77777777" w:rsidR="00DE5E72" w:rsidRDefault="00DE5E72" w:rsidP="00892875">
      <w:pPr>
        <w:rPr>
          <w:rFonts w:ascii="Arial" w:hAnsi="Arial" w:cs="Arial"/>
          <w:b/>
          <w:sz w:val="22"/>
          <w:szCs w:val="22"/>
          <w:u w:val="single"/>
        </w:rPr>
      </w:pPr>
    </w:p>
    <w:p w14:paraId="4FA7A972" w14:textId="77777777" w:rsidR="00DE5E72" w:rsidRDefault="00DE5E72" w:rsidP="00892875">
      <w:pPr>
        <w:rPr>
          <w:rFonts w:ascii="Arial" w:hAnsi="Arial" w:cs="Arial"/>
          <w:b/>
          <w:sz w:val="22"/>
          <w:szCs w:val="22"/>
          <w:u w:val="single"/>
        </w:rPr>
      </w:pPr>
    </w:p>
    <w:p w14:paraId="5AF1D054" w14:textId="77777777" w:rsidR="003057E9" w:rsidRPr="00285071" w:rsidRDefault="003057E9" w:rsidP="003057E9">
      <w:pPr>
        <w:rPr>
          <w:rFonts w:ascii="Arial" w:hAnsi="Arial" w:cs="Arial"/>
          <w:b/>
          <w:sz w:val="22"/>
          <w:szCs w:val="22"/>
        </w:rPr>
      </w:pPr>
      <w:r w:rsidRPr="00285071">
        <w:rPr>
          <w:rFonts w:ascii="Arial" w:hAnsi="Arial" w:cs="Arial"/>
          <w:b/>
          <w:sz w:val="22"/>
          <w:szCs w:val="22"/>
          <w:u w:val="single"/>
        </w:rPr>
        <w:lastRenderedPageBreak/>
        <w:t>Charity Objectives</w:t>
      </w:r>
      <w:r w:rsidRPr="00285071">
        <w:rPr>
          <w:rFonts w:ascii="Arial" w:hAnsi="Arial" w:cs="Arial"/>
          <w:b/>
          <w:sz w:val="22"/>
          <w:szCs w:val="22"/>
        </w:rPr>
        <w:t xml:space="preserve"> (as stated in the</w:t>
      </w:r>
      <w:r>
        <w:rPr>
          <w:rFonts w:ascii="Arial" w:hAnsi="Arial" w:cs="Arial"/>
          <w:b/>
          <w:sz w:val="22"/>
          <w:szCs w:val="22"/>
        </w:rPr>
        <w:t xml:space="preserve"> constitution</w:t>
      </w:r>
      <w:r w:rsidRPr="00285071">
        <w:rPr>
          <w:rFonts w:ascii="Arial" w:hAnsi="Arial" w:cs="Arial"/>
          <w:b/>
          <w:sz w:val="22"/>
          <w:szCs w:val="22"/>
        </w:rPr>
        <w:t>)</w:t>
      </w:r>
    </w:p>
    <w:p w14:paraId="09D20621" w14:textId="126FABD4" w:rsidR="003057E9" w:rsidRPr="00285071" w:rsidRDefault="003057E9" w:rsidP="003057E9">
      <w:pPr>
        <w:rPr>
          <w:rFonts w:ascii="Arial" w:hAnsi="Arial" w:cs="Arial"/>
          <w:sz w:val="22"/>
          <w:szCs w:val="22"/>
        </w:rPr>
      </w:pPr>
      <w:r w:rsidRPr="00285071">
        <w:rPr>
          <w:rFonts w:ascii="Arial" w:hAnsi="Arial" w:cs="Arial"/>
          <w:sz w:val="22"/>
          <w:szCs w:val="22"/>
        </w:rPr>
        <w:t>The trustees must apply the income of the charity in furthering the following object</w:t>
      </w:r>
      <w:r w:rsidR="008920BD">
        <w:rPr>
          <w:rFonts w:ascii="Arial" w:hAnsi="Arial" w:cs="Arial"/>
          <w:sz w:val="22"/>
          <w:szCs w:val="22"/>
        </w:rPr>
        <w:t>ive</w:t>
      </w:r>
      <w:r w:rsidRPr="00285071">
        <w:rPr>
          <w:rFonts w:ascii="Arial" w:hAnsi="Arial" w:cs="Arial"/>
          <w:sz w:val="22"/>
          <w:szCs w:val="22"/>
        </w:rPr>
        <w:t>s:</w:t>
      </w:r>
    </w:p>
    <w:p w14:paraId="5941CAC5" w14:textId="77777777" w:rsidR="003057E9" w:rsidRPr="00285071" w:rsidRDefault="003057E9" w:rsidP="003057E9">
      <w:pPr>
        <w:rPr>
          <w:rFonts w:ascii="Arial" w:hAnsi="Arial" w:cs="Arial"/>
          <w:sz w:val="22"/>
          <w:szCs w:val="22"/>
        </w:rPr>
      </w:pPr>
    </w:p>
    <w:p w14:paraId="4C0CDCE7" w14:textId="2C5301CA" w:rsidR="003057E9" w:rsidRPr="00285071" w:rsidRDefault="003057E9" w:rsidP="003057E9">
      <w:pPr>
        <w:rPr>
          <w:rFonts w:ascii="Arial" w:hAnsi="Arial" w:cs="Arial"/>
          <w:sz w:val="22"/>
          <w:szCs w:val="22"/>
        </w:rPr>
      </w:pPr>
      <w:r w:rsidRPr="00285071">
        <w:rPr>
          <w:rFonts w:ascii="Arial" w:hAnsi="Arial" w:cs="Arial"/>
          <w:sz w:val="22"/>
          <w:szCs w:val="22"/>
        </w:rPr>
        <w:t>The relief of financial and social hardship among people living and working in Western Kenya, by providing such person</w:t>
      </w:r>
      <w:r w:rsidR="008920BD">
        <w:rPr>
          <w:rFonts w:ascii="Arial" w:hAnsi="Arial" w:cs="Arial"/>
          <w:sz w:val="22"/>
          <w:szCs w:val="22"/>
        </w:rPr>
        <w:t>s</w:t>
      </w:r>
      <w:r w:rsidRPr="00285071">
        <w:rPr>
          <w:rFonts w:ascii="Arial" w:hAnsi="Arial" w:cs="Arial"/>
          <w:sz w:val="22"/>
          <w:szCs w:val="22"/>
        </w:rPr>
        <w:t xml:space="preserve"> with goods and services which they could not otherwise afford through lack of means.</w:t>
      </w:r>
    </w:p>
    <w:p w14:paraId="248374FE" w14:textId="77777777" w:rsidR="003057E9" w:rsidRPr="00285071" w:rsidRDefault="003057E9" w:rsidP="003057E9">
      <w:pPr>
        <w:rPr>
          <w:rFonts w:ascii="Arial" w:hAnsi="Arial" w:cs="Arial"/>
          <w:sz w:val="22"/>
          <w:szCs w:val="22"/>
        </w:rPr>
      </w:pPr>
    </w:p>
    <w:p w14:paraId="622BFD67" w14:textId="77777777" w:rsidR="003057E9" w:rsidRPr="00285071" w:rsidRDefault="003057E9" w:rsidP="003057E9">
      <w:pPr>
        <w:rPr>
          <w:rFonts w:ascii="Arial" w:hAnsi="Arial" w:cs="Arial"/>
          <w:sz w:val="22"/>
          <w:szCs w:val="22"/>
        </w:rPr>
      </w:pPr>
      <w:r w:rsidRPr="00285071">
        <w:rPr>
          <w:rFonts w:ascii="Arial" w:hAnsi="Arial" w:cs="Arial"/>
          <w:sz w:val="22"/>
          <w:szCs w:val="22"/>
        </w:rPr>
        <w:t>To develop the capacity and skills of the socially and economically disadvantaged community in Western Kenya, in such a way that they are better able to identify and help meet their needs and to participate more fully in society.</w:t>
      </w:r>
    </w:p>
    <w:p w14:paraId="4CA53D0C" w14:textId="77777777" w:rsidR="003057E9" w:rsidRPr="00285071" w:rsidRDefault="003057E9" w:rsidP="003057E9">
      <w:pPr>
        <w:rPr>
          <w:rFonts w:ascii="Arial" w:hAnsi="Arial" w:cs="Arial"/>
          <w:sz w:val="22"/>
          <w:szCs w:val="22"/>
        </w:rPr>
      </w:pPr>
    </w:p>
    <w:p w14:paraId="7A23CD06" w14:textId="75BA2311" w:rsidR="003057E9" w:rsidRPr="00285071" w:rsidRDefault="003057E9" w:rsidP="003057E9">
      <w:pPr>
        <w:rPr>
          <w:rFonts w:ascii="Arial" w:hAnsi="Arial" w:cs="Arial"/>
          <w:sz w:val="22"/>
          <w:szCs w:val="22"/>
        </w:rPr>
      </w:pPr>
      <w:r w:rsidRPr="00285071">
        <w:rPr>
          <w:rFonts w:ascii="Arial" w:hAnsi="Arial" w:cs="Arial"/>
          <w:sz w:val="22"/>
          <w:szCs w:val="22"/>
        </w:rPr>
        <w:t xml:space="preserve">To promote sustainable development for the benefit of the community in Western Kenya, by </w:t>
      </w:r>
      <w:r w:rsidR="008920BD">
        <w:rPr>
          <w:rFonts w:ascii="Arial" w:hAnsi="Arial" w:cs="Arial"/>
          <w:sz w:val="22"/>
          <w:szCs w:val="22"/>
        </w:rPr>
        <w:t xml:space="preserve">(a) </w:t>
      </w:r>
      <w:r w:rsidRPr="00285071">
        <w:rPr>
          <w:rFonts w:ascii="Arial" w:hAnsi="Arial" w:cs="Arial"/>
          <w:sz w:val="22"/>
          <w:szCs w:val="22"/>
        </w:rPr>
        <w:t xml:space="preserve">the relief of poverty and the improvement of the conditions of life, </w:t>
      </w:r>
      <w:r w:rsidR="008920BD">
        <w:rPr>
          <w:rFonts w:ascii="Arial" w:hAnsi="Arial" w:cs="Arial"/>
          <w:sz w:val="22"/>
          <w:szCs w:val="22"/>
        </w:rPr>
        <w:t xml:space="preserve">(b) </w:t>
      </w:r>
      <w:r w:rsidRPr="00285071">
        <w:rPr>
          <w:rFonts w:ascii="Arial" w:hAnsi="Arial" w:cs="Arial"/>
          <w:sz w:val="22"/>
          <w:szCs w:val="22"/>
        </w:rPr>
        <w:t xml:space="preserve">preservation, conservation and protection of the environment and the prudent use of resources and </w:t>
      </w:r>
      <w:r w:rsidR="008920BD">
        <w:rPr>
          <w:rFonts w:ascii="Arial" w:hAnsi="Arial" w:cs="Arial"/>
          <w:sz w:val="22"/>
          <w:szCs w:val="22"/>
        </w:rPr>
        <w:t>(c)</w:t>
      </w:r>
      <w:r w:rsidRPr="00285071">
        <w:rPr>
          <w:rFonts w:ascii="Arial" w:hAnsi="Arial" w:cs="Arial"/>
          <w:sz w:val="22"/>
          <w:szCs w:val="22"/>
        </w:rPr>
        <w:t xml:space="preserve"> the promotion of sustainable means of achieving economic growth and regeneration.</w:t>
      </w:r>
    </w:p>
    <w:p w14:paraId="4A7D4CF3" w14:textId="77777777" w:rsidR="003057E9" w:rsidRDefault="003057E9" w:rsidP="003057E9">
      <w:pPr>
        <w:rPr>
          <w:rFonts w:ascii="Arial" w:hAnsi="Arial" w:cs="Arial"/>
          <w:sz w:val="22"/>
          <w:szCs w:val="22"/>
        </w:rPr>
      </w:pPr>
    </w:p>
    <w:p w14:paraId="50EFF56F" w14:textId="77777777" w:rsidR="004C0E73" w:rsidRPr="001021FD" w:rsidRDefault="004C0E73" w:rsidP="003057E9">
      <w:pPr>
        <w:rPr>
          <w:rFonts w:ascii="Arial" w:hAnsi="Arial" w:cs="Arial"/>
          <w:bCs/>
          <w:sz w:val="22"/>
          <w:szCs w:val="22"/>
          <w:shd w:val="clear" w:color="auto" w:fill="FFFFFF"/>
        </w:rPr>
      </w:pPr>
    </w:p>
    <w:p w14:paraId="575684F3" w14:textId="65968438" w:rsidR="004C0E73" w:rsidRPr="004C0E73" w:rsidRDefault="003057E9" w:rsidP="004C0E73">
      <w:pPr>
        <w:rPr>
          <w:rFonts w:ascii="Arial" w:hAnsi="Arial" w:cs="Arial"/>
          <w:sz w:val="22"/>
          <w:szCs w:val="22"/>
        </w:rPr>
      </w:pPr>
      <w:r w:rsidRPr="0003694B">
        <w:rPr>
          <w:rFonts w:ascii="Arial" w:hAnsi="Arial" w:cs="Arial"/>
          <w:b/>
          <w:sz w:val="22"/>
          <w:szCs w:val="22"/>
          <w:shd w:val="clear" w:color="auto" w:fill="FFFFFF"/>
        </w:rPr>
        <w:t>Our vision</w:t>
      </w:r>
      <w:r w:rsidR="00D03352">
        <w:rPr>
          <w:rFonts w:ascii="Arial" w:hAnsi="Arial" w:cs="Arial"/>
          <w:b/>
          <w:sz w:val="22"/>
          <w:szCs w:val="22"/>
          <w:shd w:val="clear" w:color="auto" w:fill="FFFFFF"/>
        </w:rPr>
        <w:t>:</w:t>
      </w:r>
      <w:r w:rsidRPr="0003694B">
        <w:rPr>
          <w:rFonts w:ascii="Arial" w:hAnsi="Arial" w:cs="Arial"/>
          <w:sz w:val="22"/>
          <w:szCs w:val="22"/>
          <w:shd w:val="clear" w:color="auto" w:fill="FFFFFF"/>
        </w:rPr>
        <w:t xml:space="preserve"> </w:t>
      </w:r>
      <w:r w:rsidR="004C0E73" w:rsidRPr="004C0E73">
        <w:rPr>
          <w:rFonts w:ascii="Arial" w:hAnsi="Arial" w:cs="Arial"/>
          <w:sz w:val="22"/>
          <w:szCs w:val="22"/>
        </w:rPr>
        <w:t xml:space="preserve">To demonstrate an approach to gender equality and social justice that enables communities in Western Kenya to be resilient and confident to use their </w:t>
      </w:r>
      <w:r w:rsidR="008650A4" w:rsidRPr="004C0E73">
        <w:rPr>
          <w:rFonts w:ascii="Arial" w:hAnsi="Arial" w:cs="Arial"/>
          <w:sz w:val="22"/>
          <w:szCs w:val="22"/>
        </w:rPr>
        <w:t>voices.</w:t>
      </w:r>
    </w:p>
    <w:p w14:paraId="43FDE42A" w14:textId="2D374EF9" w:rsidR="003057E9" w:rsidRPr="004C0E73" w:rsidRDefault="003057E9" w:rsidP="003057E9">
      <w:pPr>
        <w:rPr>
          <w:rFonts w:ascii="Arial" w:hAnsi="Arial" w:cs="Arial"/>
          <w:sz w:val="22"/>
          <w:szCs w:val="22"/>
          <w:shd w:val="clear" w:color="auto" w:fill="FFFFFF"/>
        </w:rPr>
      </w:pPr>
    </w:p>
    <w:p w14:paraId="35DC0086" w14:textId="50999852" w:rsidR="003057E9" w:rsidRPr="006319F0" w:rsidRDefault="003057E9" w:rsidP="003057E9">
      <w:pPr>
        <w:rPr>
          <w:rFonts w:ascii="Arial" w:hAnsi="Arial" w:cs="Arial"/>
          <w:i/>
          <w:iCs/>
          <w:color w:val="FF0000"/>
          <w:sz w:val="22"/>
          <w:szCs w:val="22"/>
          <w:shd w:val="clear" w:color="auto" w:fill="FFFFFF"/>
        </w:rPr>
      </w:pPr>
      <w:r w:rsidRPr="00902A51">
        <w:rPr>
          <w:rFonts w:ascii="Arial" w:hAnsi="Arial" w:cs="Arial"/>
          <w:b/>
          <w:sz w:val="22"/>
          <w:szCs w:val="22"/>
          <w:shd w:val="clear" w:color="auto" w:fill="FFFFFF"/>
        </w:rPr>
        <w:t>Our mission</w:t>
      </w:r>
      <w:r w:rsidR="00D03352">
        <w:rPr>
          <w:rFonts w:ascii="Arial" w:hAnsi="Arial" w:cs="Arial"/>
          <w:b/>
          <w:sz w:val="22"/>
          <w:szCs w:val="22"/>
          <w:shd w:val="clear" w:color="auto" w:fill="FFFFFF"/>
        </w:rPr>
        <w:t>:</w:t>
      </w:r>
      <w:r w:rsidRPr="00902A51">
        <w:rPr>
          <w:rFonts w:ascii="Arial" w:hAnsi="Arial" w:cs="Arial"/>
          <w:sz w:val="22"/>
          <w:szCs w:val="22"/>
          <w:shd w:val="clear" w:color="auto" w:fill="FFFFFF"/>
        </w:rPr>
        <w:t xml:space="preserve"> </w:t>
      </w:r>
      <w:r w:rsidR="006319F0" w:rsidRPr="006319F0">
        <w:rPr>
          <w:rFonts w:ascii="Arial" w:hAnsi="Arial" w:cs="Arial"/>
          <w:sz w:val="22"/>
          <w:szCs w:val="22"/>
        </w:rPr>
        <w:t>To work with partners to educate girls, empower women and transform communities in western Kenya through sustainable development practices and education.</w:t>
      </w:r>
    </w:p>
    <w:p w14:paraId="540CF736" w14:textId="77777777" w:rsidR="003057E9" w:rsidRPr="006319F0" w:rsidRDefault="003057E9" w:rsidP="003057E9">
      <w:pPr>
        <w:rPr>
          <w:rFonts w:ascii="Arial" w:hAnsi="Arial" w:cs="Arial"/>
          <w:sz w:val="22"/>
          <w:szCs w:val="22"/>
          <w:highlight w:val="yellow"/>
          <w:shd w:val="clear" w:color="auto" w:fill="FFFFFF"/>
        </w:rPr>
      </w:pPr>
    </w:p>
    <w:p w14:paraId="766969FD" w14:textId="77EE7733" w:rsidR="006A1B22" w:rsidRDefault="00CD2175" w:rsidP="006A1B22">
      <w:pPr>
        <w:rPr>
          <w:rFonts w:ascii="Arial" w:hAnsi="Arial" w:cs="Arial"/>
          <w:sz w:val="22"/>
          <w:szCs w:val="22"/>
        </w:rPr>
      </w:pPr>
      <w:r>
        <w:rPr>
          <w:rFonts w:ascii="Arial" w:hAnsi="Arial" w:cs="Arial"/>
          <w:b/>
          <w:bCs/>
          <w:sz w:val="22"/>
          <w:szCs w:val="22"/>
        </w:rPr>
        <w:t xml:space="preserve">Our overarching goal: </w:t>
      </w:r>
      <w:r w:rsidRPr="00CD2175">
        <w:rPr>
          <w:rFonts w:ascii="Arial" w:hAnsi="Arial" w:cs="Arial"/>
          <w:sz w:val="22"/>
          <w:szCs w:val="22"/>
        </w:rPr>
        <w:t>To grow Team Kenya's income to a sustainable level so that we have the resources to build partnership capacity, increase impact in Kenya and increase awareness of our work and wider global issues in the UK.</w:t>
      </w:r>
    </w:p>
    <w:p w14:paraId="7C8DD81C" w14:textId="77777777" w:rsidR="008650A4" w:rsidRDefault="008650A4" w:rsidP="006A1B22">
      <w:pPr>
        <w:rPr>
          <w:rFonts w:ascii="Arial" w:hAnsi="Arial" w:cs="Arial"/>
          <w:sz w:val="22"/>
          <w:szCs w:val="22"/>
        </w:rPr>
      </w:pPr>
    </w:p>
    <w:p w14:paraId="6341CFF0" w14:textId="77777777" w:rsidR="00CD2175" w:rsidRDefault="00CD2175" w:rsidP="006A1B22">
      <w:pPr>
        <w:rPr>
          <w:rFonts w:ascii="Arial" w:hAnsi="Arial" w:cs="Arial"/>
          <w:sz w:val="22"/>
          <w:szCs w:val="22"/>
        </w:rPr>
      </w:pPr>
    </w:p>
    <w:p w14:paraId="35C9131B" w14:textId="22CB292A" w:rsidR="00CD2175" w:rsidRDefault="00802DE6" w:rsidP="006A1B22">
      <w:pPr>
        <w:rPr>
          <w:rFonts w:ascii="Arial" w:hAnsi="Arial" w:cs="Arial"/>
          <w:sz w:val="22"/>
          <w:szCs w:val="22"/>
        </w:rPr>
      </w:pPr>
      <w:r>
        <w:rPr>
          <w:rFonts w:ascii="Arial" w:hAnsi="Arial" w:cs="Arial"/>
          <w:sz w:val="22"/>
          <w:szCs w:val="22"/>
        </w:rPr>
        <w:t>Since 2022</w:t>
      </w:r>
      <w:r w:rsidR="00CD2175">
        <w:rPr>
          <w:rFonts w:ascii="Arial" w:hAnsi="Arial" w:cs="Arial"/>
          <w:sz w:val="22"/>
          <w:szCs w:val="22"/>
        </w:rPr>
        <w:t xml:space="preserve"> this overarching goal </w:t>
      </w:r>
      <w:r>
        <w:rPr>
          <w:rFonts w:ascii="Arial" w:hAnsi="Arial" w:cs="Arial"/>
          <w:sz w:val="22"/>
          <w:szCs w:val="22"/>
        </w:rPr>
        <w:t>has been</w:t>
      </w:r>
      <w:r w:rsidR="00CD2175">
        <w:rPr>
          <w:rFonts w:ascii="Arial" w:hAnsi="Arial" w:cs="Arial"/>
          <w:sz w:val="22"/>
          <w:szCs w:val="22"/>
        </w:rPr>
        <w:t xml:space="preserve"> supported by </w:t>
      </w:r>
      <w:r w:rsidR="00A0443D">
        <w:rPr>
          <w:rFonts w:ascii="Arial" w:hAnsi="Arial" w:cs="Arial"/>
          <w:sz w:val="22"/>
          <w:szCs w:val="22"/>
        </w:rPr>
        <w:t>5</w:t>
      </w:r>
      <w:r w:rsidR="00EE5AA4">
        <w:rPr>
          <w:rFonts w:ascii="Arial" w:hAnsi="Arial" w:cs="Arial"/>
          <w:sz w:val="22"/>
          <w:szCs w:val="22"/>
        </w:rPr>
        <w:t xml:space="preserve"> other goals, each with associated objectives and activities which could easily be measured</w:t>
      </w:r>
      <w:r w:rsidR="00A569B6">
        <w:rPr>
          <w:rFonts w:ascii="Arial" w:hAnsi="Arial" w:cs="Arial"/>
          <w:sz w:val="22"/>
          <w:szCs w:val="22"/>
        </w:rPr>
        <w:t xml:space="preserve"> through a process of self-evaluation and reflection: </w:t>
      </w:r>
    </w:p>
    <w:p w14:paraId="3B6662A7" w14:textId="77777777" w:rsidR="00AD7C16" w:rsidRDefault="00AD7C16" w:rsidP="006A1B22">
      <w:pPr>
        <w:rPr>
          <w:rFonts w:ascii="Arial" w:hAnsi="Arial" w:cs="Arial"/>
          <w:sz w:val="22"/>
          <w:szCs w:val="22"/>
        </w:rPr>
      </w:pPr>
    </w:p>
    <w:p w14:paraId="37618335" w14:textId="77777777" w:rsidR="00AD7C16" w:rsidRPr="00D03352" w:rsidRDefault="00CE1A69" w:rsidP="00BB03E6">
      <w:pPr>
        <w:rPr>
          <w:rFonts w:ascii="Arial" w:hAnsi="Arial" w:cs="Arial"/>
          <w:i/>
          <w:iCs/>
          <w:sz w:val="22"/>
          <w:szCs w:val="22"/>
        </w:rPr>
      </w:pPr>
      <w:r w:rsidRPr="00D03352">
        <w:rPr>
          <w:rFonts w:ascii="Arial" w:hAnsi="Arial" w:cs="Arial"/>
          <w:i/>
          <w:iCs/>
          <w:sz w:val="22"/>
          <w:szCs w:val="22"/>
        </w:rPr>
        <w:t>Goal 1: Funding and Engagement</w:t>
      </w:r>
    </w:p>
    <w:p w14:paraId="6D9CDE25" w14:textId="5D5F9845" w:rsidR="00BB03E6" w:rsidRDefault="00BB03E6" w:rsidP="00BB03E6">
      <w:pPr>
        <w:rPr>
          <w:rFonts w:ascii="Arial" w:hAnsi="Arial" w:cs="Arial"/>
          <w:sz w:val="22"/>
          <w:szCs w:val="22"/>
        </w:rPr>
      </w:pPr>
      <w:r w:rsidRPr="00AA44FC">
        <w:rPr>
          <w:rFonts w:ascii="Arial" w:hAnsi="Arial" w:cs="Arial"/>
          <w:sz w:val="22"/>
          <w:szCs w:val="22"/>
        </w:rPr>
        <w:t xml:space="preserve">The principles of our approach and the processes by which we engage with new and existing partners are clearly articulated which leads to regular fundraising activities, grant applications, advocacy, </w:t>
      </w:r>
      <w:proofErr w:type="gramStart"/>
      <w:r w:rsidRPr="00AA44FC">
        <w:rPr>
          <w:rFonts w:ascii="Arial" w:hAnsi="Arial" w:cs="Arial"/>
          <w:sz w:val="22"/>
          <w:szCs w:val="22"/>
        </w:rPr>
        <w:t>education</w:t>
      </w:r>
      <w:proofErr w:type="gramEnd"/>
      <w:r w:rsidRPr="00AA44FC">
        <w:rPr>
          <w:rFonts w:ascii="Arial" w:hAnsi="Arial" w:cs="Arial"/>
          <w:sz w:val="22"/>
          <w:szCs w:val="22"/>
        </w:rPr>
        <w:t xml:space="preserve"> and awareness raising, volunteers and donor stewardship (relationship management).</w:t>
      </w:r>
    </w:p>
    <w:p w14:paraId="43DB66D6" w14:textId="77777777" w:rsidR="00122F08" w:rsidRPr="00AA44FC" w:rsidRDefault="00122F08" w:rsidP="00BB03E6">
      <w:pPr>
        <w:rPr>
          <w:rFonts w:ascii="Arial" w:hAnsi="Arial" w:cs="Arial"/>
          <w:sz w:val="22"/>
          <w:szCs w:val="22"/>
        </w:rPr>
      </w:pPr>
    </w:p>
    <w:p w14:paraId="3E91CB1C" w14:textId="77777777" w:rsidR="00AD7C16" w:rsidRPr="00D03352" w:rsidRDefault="00AD7C16" w:rsidP="00536649">
      <w:pPr>
        <w:rPr>
          <w:rFonts w:ascii="Arial" w:hAnsi="Arial" w:cs="Arial"/>
          <w:i/>
          <w:iCs/>
          <w:sz w:val="22"/>
          <w:szCs w:val="22"/>
        </w:rPr>
      </w:pPr>
      <w:r w:rsidRPr="00D03352">
        <w:rPr>
          <w:rFonts w:ascii="Arial" w:hAnsi="Arial" w:cs="Arial"/>
          <w:i/>
          <w:iCs/>
          <w:sz w:val="22"/>
          <w:szCs w:val="22"/>
        </w:rPr>
        <w:t>Goal 2; Finance</w:t>
      </w:r>
    </w:p>
    <w:p w14:paraId="65DA4163" w14:textId="2D9EC254" w:rsidR="00A569B6" w:rsidRDefault="00536649" w:rsidP="00536649">
      <w:pPr>
        <w:rPr>
          <w:rFonts w:ascii="Arial" w:hAnsi="Arial" w:cs="Arial"/>
          <w:sz w:val="22"/>
          <w:szCs w:val="22"/>
        </w:rPr>
      </w:pPr>
      <w:r w:rsidRPr="00AA44FC">
        <w:rPr>
          <w:rFonts w:ascii="Arial" w:hAnsi="Arial" w:cs="Arial"/>
          <w:sz w:val="22"/>
          <w:szCs w:val="22"/>
        </w:rPr>
        <w:t xml:space="preserve">Team Kenya and </w:t>
      </w:r>
      <w:proofErr w:type="spellStart"/>
      <w:r w:rsidRPr="00AA44FC">
        <w:rPr>
          <w:rFonts w:ascii="Arial" w:hAnsi="Arial" w:cs="Arial"/>
          <w:sz w:val="22"/>
          <w:szCs w:val="22"/>
        </w:rPr>
        <w:t>Twende</w:t>
      </w:r>
      <w:proofErr w:type="spellEnd"/>
      <w:r w:rsidRPr="00AA44FC">
        <w:rPr>
          <w:rFonts w:ascii="Arial" w:hAnsi="Arial" w:cs="Arial"/>
          <w:sz w:val="22"/>
          <w:szCs w:val="22"/>
        </w:rPr>
        <w:t xml:space="preserve"> Pamoja are financially resilient and sustainable </w:t>
      </w:r>
      <w:proofErr w:type="spellStart"/>
      <w:r w:rsidRPr="00AA44FC">
        <w:rPr>
          <w:rFonts w:ascii="Arial" w:hAnsi="Arial" w:cs="Arial"/>
          <w:sz w:val="22"/>
          <w:szCs w:val="22"/>
        </w:rPr>
        <w:t>organisations</w:t>
      </w:r>
      <w:proofErr w:type="spellEnd"/>
      <w:r w:rsidRPr="00AA44FC">
        <w:rPr>
          <w:rFonts w:ascii="Arial" w:hAnsi="Arial" w:cs="Arial"/>
          <w:sz w:val="22"/>
          <w:szCs w:val="22"/>
        </w:rPr>
        <w:t xml:space="preserve"> which are well managed with diverse funding streams generating restricted and unrestricted income in line with annual </w:t>
      </w:r>
      <w:proofErr w:type="gramStart"/>
      <w:r w:rsidRPr="00AA44FC">
        <w:rPr>
          <w:rFonts w:ascii="Arial" w:hAnsi="Arial" w:cs="Arial"/>
          <w:sz w:val="22"/>
          <w:szCs w:val="22"/>
        </w:rPr>
        <w:t>targets</w:t>
      </w:r>
      <w:proofErr w:type="gramEnd"/>
    </w:p>
    <w:p w14:paraId="7EEDB18F" w14:textId="77777777" w:rsidR="00122F08" w:rsidRPr="00AA44FC" w:rsidRDefault="00122F08" w:rsidP="00536649">
      <w:pPr>
        <w:rPr>
          <w:rFonts w:ascii="Arial" w:hAnsi="Arial" w:cs="Arial"/>
          <w:sz w:val="22"/>
          <w:szCs w:val="22"/>
        </w:rPr>
      </w:pPr>
    </w:p>
    <w:p w14:paraId="147A092A" w14:textId="77777777" w:rsidR="00AD7C16" w:rsidRPr="00D03352" w:rsidRDefault="00AD7C16" w:rsidP="007F17C8">
      <w:pPr>
        <w:rPr>
          <w:rFonts w:ascii="Arial" w:hAnsi="Arial" w:cs="Arial"/>
          <w:i/>
          <w:iCs/>
          <w:sz w:val="22"/>
          <w:szCs w:val="22"/>
        </w:rPr>
      </w:pPr>
      <w:r w:rsidRPr="00D03352">
        <w:rPr>
          <w:rFonts w:ascii="Arial" w:hAnsi="Arial" w:cs="Arial"/>
          <w:i/>
          <w:iCs/>
          <w:sz w:val="22"/>
          <w:szCs w:val="22"/>
        </w:rPr>
        <w:t>Goal 3: Data and Results</w:t>
      </w:r>
    </w:p>
    <w:p w14:paraId="00A436E1" w14:textId="0C758B9F" w:rsidR="00CD2175" w:rsidRDefault="007F17C8" w:rsidP="007F17C8">
      <w:pPr>
        <w:rPr>
          <w:rFonts w:ascii="Arial" w:hAnsi="Arial" w:cs="Arial"/>
          <w:sz w:val="22"/>
          <w:szCs w:val="22"/>
        </w:rPr>
      </w:pPr>
      <w:r w:rsidRPr="00AA44FC">
        <w:rPr>
          <w:rFonts w:ascii="Arial" w:hAnsi="Arial" w:cs="Arial"/>
          <w:sz w:val="22"/>
          <w:szCs w:val="22"/>
        </w:rPr>
        <w:t xml:space="preserve">Robust monitoring and evaluation processes are in use which provide quality information to improve learning, planning and services and contribute to sector knowledge through, wider impact reporting and </w:t>
      </w:r>
      <w:proofErr w:type="gramStart"/>
      <w:r w:rsidRPr="00AA44FC">
        <w:rPr>
          <w:rFonts w:ascii="Arial" w:hAnsi="Arial" w:cs="Arial"/>
          <w:sz w:val="22"/>
          <w:szCs w:val="22"/>
        </w:rPr>
        <w:t>advocacy</w:t>
      </w:r>
      <w:proofErr w:type="gramEnd"/>
      <w:r w:rsidRPr="00AA44FC">
        <w:rPr>
          <w:rFonts w:ascii="Arial" w:hAnsi="Arial" w:cs="Arial"/>
          <w:sz w:val="22"/>
          <w:szCs w:val="22"/>
        </w:rPr>
        <w:t xml:space="preserve">  </w:t>
      </w:r>
    </w:p>
    <w:p w14:paraId="459A5FE6" w14:textId="224CC078" w:rsidR="00122F08" w:rsidRDefault="00122F08" w:rsidP="007F17C8">
      <w:pPr>
        <w:rPr>
          <w:rFonts w:ascii="Arial" w:hAnsi="Arial" w:cs="Arial"/>
          <w:sz w:val="22"/>
          <w:szCs w:val="22"/>
        </w:rPr>
      </w:pPr>
    </w:p>
    <w:p w14:paraId="75807150" w14:textId="77777777" w:rsidR="00D03352" w:rsidRPr="00AA44FC" w:rsidRDefault="00D03352" w:rsidP="007F17C8">
      <w:pPr>
        <w:rPr>
          <w:rFonts w:ascii="Arial" w:hAnsi="Arial" w:cs="Arial"/>
          <w:sz w:val="22"/>
          <w:szCs w:val="22"/>
        </w:rPr>
      </w:pPr>
    </w:p>
    <w:p w14:paraId="09C874CC" w14:textId="1BEFEA63" w:rsidR="00AD7C16" w:rsidRPr="00D03352" w:rsidRDefault="00AD7C16" w:rsidP="00A0443D">
      <w:pPr>
        <w:rPr>
          <w:rFonts w:ascii="Arial" w:hAnsi="Arial" w:cs="Arial"/>
          <w:i/>
          <w:iCs/>
          <w:sz w:val="22"/>
          <w:szCs w:val="22"/>
        </w:rPr>
      </w:pPr>
      <w:r w:rsidRPr="00D03352">
        <w:rPr>
          <w:rFonts w:ascii="Arial" w:hAnsi="Arial" w:cs="Arial"/>
          <w:i/>
          <w:iCs/>
          <w:sz w:val="22"/>
          <w:szCs w:val="22"/>
        </w:rPr>
        <w:t>Goal 4 : Communication</w:t>
      </w:r>
    </w:p>
    <w:p w14:paraId="0FBCFE39" w14:textId="6AACFF3B" w:rsidR="007F17C8" w:rsidRDefault="00A0443D" w:rsidP="00A0443D">
      <w:pPr>
        <w:rPr>
          <w:rFonts w:ascii="Arial" w:hAnsi="Arial" w:cs="Arial"/>
          <w:sz w:val="22"/>
          <w:szCs w:val="22"/>
        </w:rPr>
      </w:pPr>
      <w:r w:rsidRPr="00AA44FC">
        <w:rPr>
          <w:rFonts w:ascii="Arial" w:hAnsi="Arial" w:cs="Arial"/>
          <w:sz w:val="22"/>
          <w:szCs w:val="22"/>
        </w:rPr>
        <w:t xml:space="preserve">Clear communication strategy, processes and activities are in place which enable us to effectively articulate our vision, mission, values and </w:t>
      </w:r>
      <w:proofErr w:type="gramStart"/>
      <w:r w:rsidRPr="00AA44FC">
        <w:rPr>
          <w:rFonts w:ascii="Arial" w:hAnsi="Arial" w:cs="Arial"/>
          <w:sz w:val="22"/>
          <w:szCs w:val="22"/>
        </w:rPr>
        <w:t>impact</w:t>
      </w:r>
      <w:proofErr w:type="gramEnd"/>
    </w:p>
    <w:p w14:paraId="12E78725" w14:textId="77777777" w:rsidR="00CE1A69" w:rsidRPr="00AA44FC" w:rsidRDefault="00CE1A69" w:rsidP="00A0443D">
      <w:pPr>
        <w:rPr>
          <w:rFonts w:ascii="Arial" w:hAnsi="Arial" w:cs="Arial"/>
          <w:sz w:val="22"/>
          <w:szCs w:val="22"/>
        </w:rPr>
      </w:pPr>
    </w:p>
    <w:p w14:paraId="6A7B0156" w14:textId="73C1D002" w:rsidR="00AD7C16" w:rsidRPr="00D03352" w:rsidRDefault="00AD7C16" w:rsidP="00AA44FC">
      <w:pPr>
        <w:rPr>
          <w:rFonts w:ascii="Arial" w:hAnsi="Arial" w:cs="Arial"/>
          <w:i/>
          <w:iCs/>
          <w:sz w:val="22"/>
          <w:szCs w:val="22"/>
        </w:rPr>
      </w:pPr>
      <w:r w:rsidRPr="00D03352">
        <w:rPr>
          <w:rFonts w:ascii="Arial" w:hAnsi="Arial" w:cs="Arial"/>
          <w:i/>
          <w:iCs/>
          <w:sz w:val="22"/>
          <w:szCs w:val="22"/>
        </w:rPr>
        <w:t>Goal 5: Resilience Building</w:t>
      </w:r>
    </w:p>
    <w:p w14:paraId="45F7D70E" w14:textId="5292F2D7" w:rsidR="00A0443D" w:rsidRPr="00AA44FC" w:rsidRDefault="00AA44FC" w:rsidP="00AA44FC">
      <w:pPr>
        <w:rPr>
          <w:rFonts w:ascii="Arial" w:hAnsi="Arial" w:cs="Arial"/>
          <w:sz w:val="22"/>
          <w:szCs w:val="22"/>
          <w:shd w:val="clear" w:color="auto" w:fill="FFFFFF"/>
        </w:rPr>
      </w:pPr>
      <w:r w:rsidRPr="00AA44FC">
        <w:rPr>
          <w:rFonts w:ascii="Arial" w:hAnsi="Arial" w:cs="Arial"/>
          <w:sz w:val="22"/>
          <w:szCs w:val="22"/>
        </w:rPr>
        <w:t xml:space="preserve">Team Kenya and </w:t>
      </w:r>
      <w:proofErr w:type="spellStart"/>
      <w:r w:rsidRPr="00AA44FC">
        <w:rPr>
          <w:rFonts w:ascii="Arial" w:hAnsi="Arial" w:cs="Arial"/>
          <w:sz w:val="22"/>
          <w:szCs w:val="22"/>
        </w:rPr>
        <w:t>Twende</w:t>
      </w:r>
      <w:proofErr w:type="spellEnd"/>
      <w:r w:rsidRPr="00AA44FC">
        <w:rPr>
          <w:rFonts w:ascii="Arial" w:hAnsi="Arial" w:cs="Arial"/>
          <w:sz w:val="22"/>
          <w:szCs w:val="22"/>
        </w:rPr>
        <w:t xml:space="preserve"> Pamoja are well governed, resilient, and effective, with efficient, robust operating procedures which ensure they are sustainable, and impactful </w:t>
      </w:r>
      <w:proofErr w:type="spellStart"/>
      <w:proofErr w:type="gramStart"/>
      <w:r w:rsidRPr="00AA44FC">
        <w:rPr>
          <w:rFonts w:ascii="Arial" w:hAnsi="Arial" w:cs="Arial"/>
          <w:sz w:val="22"/>
          <w:szCs w:val="22"/>
        </w:rPr>
        <w:t>organisations</w:t>
      </w:r>
      <w:proofErr w:type="spellEnd"/>
      <w:proofErr w:type="gramEnd"/>
    </w:p>
    <w:p w14:paraId="1EBE313B" w14:textId="77777777" w:rsidR="00AA44FC" w:rsidRDefault="00AA44FC" w:rsidP="003057E9">
      <w:pPr>
        <w:rPr>
          <w:rFonts w:ascii="Arial" w:hAnsi="Arial" w:cs="Arial"/>
          <w:b/>
          <w:sz w:val="22"/>
          <w:szCs w:val="22"/>
          <w:shd w:val="clear" w:color="auto" w:fill="FFFFFF"/>
        </w:rPr>
      </w:pPr>
    </w:p>
    <w:p w14:paraId="60A53823" w14:textId="36CC02E1" w:rsidR="003057E9" w:rsidRDefault="003057E9" w:rsidP="003057E9">
      <w:pPr>
        <w:rPr>
          <w:rFonts w:ascii="Arial" w:hAnsi="Arial" w:cs="Arial"/>
          <w:b/>
          <w:sz w:val="22"/>
          <w:szCs w:val="22"/>
          <w:shd w:val="clear" w:color="auto" w:fill="FFFFFF"/>
        </w:rPr>
      </w:pPr>
      <w:r w:rsidRPr="005D7799">
        <w:rPr>
          <w:rFonts w:ascii="Arial" w:hAnsi="Arial" w:cs="Arial"/>
          <w:b/>
          <w:sz w:val="22"/>
          <w:szCs w:val="22"/>
          <w:u w:val="single"/>
          <w:shd w:val="clear" w:color="auto" w:fill="FFFFFF"/>
        </w:rPr>
        <w:t>How we work</w:t>
      </w:r>
    </w:p>
    <w:p w14:paraId="3D678C81" w14:textId="77777777" w:rsidR="003057E9" w:rsidRPr="009723BF" w:rsidRDefault="003057E9" w:rsidP="003057E9">
      <w:pPr>
        <w:rPr>
          <w:rFonts w:ascii="Arial" w:hAnsi="Arial" w:cs="Arial"/>
          <w:b/>
          <w:sz w:val="22"/>
          <w:szCs w:val="22"/>
          <w:shd w:val="clear" w:color="auto" w:fill="FFFFFF"/>
        </w:rPr>
      </w:pPr>
    </w:p>
    <w:p w14:paraId="23DF4C51" w14:textId="36926E37" w:rsidR="00995547" w:rsidRDefault="003057E9" w:rsidP="00995547">
      <w:pPr>
        <w:rPr>
          <w:rFonts w:ascii="Arial" w:hAnsi="Arial" w:cs="Arial"/>
          <w:sz w:val="22"/>
          <w:szCs w:val="22"/>
        </w:rPr>
      </w:pPr>
      <w:r w:rsidRPr="009723BF">
        <w:rPr>
          <w:rFonts w:ascii="Arial" w:hAnsi="Arial" w:cs="Arial"/>
          <w:sz w:val="22"/>
          <w:szCs w:val="22"/>
        </w:rPr>
        <w:t xml:space="preserve">The impact we aim to achieve </w:t>
      </w:r>
      <w:r w:rsidR="00202331">
        <w:rPr>
          <w:rFonts w:ascii="Arial" w:hAnsi="Arial" w:cs="Arial"/>
          <w:sz w:val="22"/>
          <w:szCs w:val="22"/>
        </w:rPr>
        <w:t>is</w:t>
      </w:r>
      <w:r w:rsidRPr="00285071">
        <w:rPr>
          <w:rFonts w:ascii="Arial" w:hAnsi="Arial" w:cs="Arial"/>
          <w:sz w:val="22"/>
          <w:szCs w:val="22"/>
        </w:rPr>
        <w:t xml:space="preserve"> a reduction in extreme poverty, gender inequality and injustice in </w:t>
      </w:r>
      <w:proofErr w:type="spellStart"/>
      <w:r w:rsidRPr="00285071">
        <w:rPr>
          <w:rFonts w:ascii="Arial" w:hAnsi="Arial" w:cs="Arial"/>
          <w:sz w:val="22"/>
          <w:szCs w:val="22"/>
        </w:rPr>
        <w:t>Homa</w:t>
      </w:r>
      <w:proofErr w:type="spellEnd"/>
      <w:r w:rsidRPr="00285071">
        <w:rPr>
          <w:rFonts w:ascii="Arial" w:hAnsi="Arial" w:cs="Arial"/>
          <w:sz w:val="22"/>
          <w:szCs w:val="22"/>
        </w:rPr>
        <w:t xml:space="preserve"> Bay County, Kenya. </w:t>
      </w:r>
      <w:r w:rsidR="00995547">
        <w:rPr>
          <w:rFonts w:ascii="Arial" w:hAnsi="Arial" w:cs="Arial"/>
          <w:sz w:val="22"/>
          <w:szCs w:val="22"/>
        </w:rPr>
        <w:t xml:space="preserve">Team Kenya continues to focus on our holistic </w:t>
      </w:r>
      <w:r w:rsidR="002F3825">
        <w:rPr>
          <w:rFonts w:ascii="Arial" w:hAnsi="Arial" w:cs="Arial"/>
          <w:sz w:val="22"/>
          <w:szCs w:val="22"/>
        </w:rPr>
        <w:t>place-based</w:t>
      </w:r>
      <w:r w:rsidR="00995547">
        <w:rPr>
          <w:rFonts w:ascii="Arial" w:hAnsi="Arial" w:cs="Arial"/>
          <w:sz w:val="22"/>
          <w:szCs w:val="22"/>
        </w:rPr>
        <w:t xml:space="preserve"> strategy</w:t>
      </w:r>
      <w:r w:rsidR="0069699C">
        <w:rPr>
          <w:rFonts w:ascii="Arial" w:hAnsi="Arial" w:cs="Arial"/>
          <w:sz w:val="22"/>
          <w:szCs w:val="22"/>
        </w:rPr>
        <w:t>,</w:t>
      </w:r>
      <w:r w:rsidR="00995547">
        <w:rPr>
          <w:rFonts w:ascii="Arial" w:hAnsi="Arial" w:cs="Arial"/>
          <w:sz w:val="22"/>
          <w:szCs w:val="22"/>
        </w:rPr>
        <w:t xml:space="preserve"> in collaboration with </w:t>
      </w:r>
      <w:r w:rsidR="00723CAB">
        <w:rPr>
          <w:rFonts w:ascii="Arial" w:hAnsi="Arial" w:cs="Arial"/>
          <w:sz w:val="22"/>
          <w:szCs w:val="22"/>
        </w:rPr>
        <w:t xml:space="preserve">our implementation partner, </w:t>
      </w:r>
      <w:proofErr w:type="spellStart"/>
      <w:r w:rsidR="00995547">
        <w:rPr>
          <w:rFonts w:ascii="Arial" w:hAnsi="Arial" w:cs="Arial"/>
          <w:sz w:val="22"/>
          <w:szCs w:val="22"/>
        </w:rPr>
        <w:t>Twende</w:t>
      </w:r>
      <w:proofErr w:type="spellEnd"/>
      <w:r w:rsidR="00995547">
        <w:rPr>
          <w:rFonts w:ascii="Arial" w:hAnsi="Arial" w:cs="Arial"/>
          <w:sz w:val="22"/>
          <w:szCs w:val="22"/>
        </w:rPr>
        <w:t xml:space="preserve"> Pamoja</w:t>
      </w:r>
      <w:r w:rsidR="00723CAB">
        <w:rPr>
          <w:rFonts w:ascii="Arial" w:hAnsi="Arial" w:cs="Arial"/>
          <w:sz w:val="22"/>
          <w:szCs w:val="22"/>
        </w:rPr>
        <w:t>, a</w:t>
      </w:r>
      <w:r w:rsidR="00995547">
        <w:rPr>
          <w:rFonts w:ascii="Arial" w:hAnsi="Arial" w:cs="Arial"/>
          <w:sz w:val="22"/>
          <w:szCs w:val="22"/>
        </w:rPr>
        <w:t xml:space="preserve"> registered Kenyan NGO</w:t>
      </w:r>
      <w:r w:rsidR="0069699C">
        <w:rPr>
          <w:rFonts w:ascii="Arial" w:hAnsi="Arial" w:cs="Arial"/>
          <w:sz w:val="22"/>
          <w:szCs w:val="22"/>
        </w:rPr>
        <w:t>,</w:t>
      </w:r>
      <w:r w:rsidR="00995547">
        <w:rPr>
          <w:rFonts w:ascii="Arial" w:hAnsi="Arial" w:cs="Arial"/>
          <w:sz w:val="22"/>
          <w:szCs w:val="22"/>
        </w:rPr>
        <w:t xml:space="preserve"> whose vision is to</w:t>
      </w:r>
      <w:r w:rsidR="00995547" w:rsidRPr="005A4892">
        <w:rPr>
          <w:rFonts w:ascii="Arial" w:hAnsi="Arial" w:cs="Arial"/>
          <w:sz w:val="22"/>
          <w:szCs w:val="22"/>
        </w:rPr>
        <w:t xml:space="preserve"> facilitate the empowerment of community members, with specific focus towards girls and</w:t>
      </w:r>
      <w:r w:rsidR="00995547">
        <w:rPr>
          <w:rFonts w:ascii="Arial" w:hAnsi="Arial" w:cs="Arial"/>
          <w:sz w:val="22"/>
          <w:szCs w:val="22"/>
        </w:rPr>
        <w:t xml:space="preserve">  </w:t>
      </w:r>
      <w:r w:rsidR="00995547" w:rsidRPr="005A4892">
        <w:rPr>
          <w:rFonts w:ascii="Arial" w:hAnsi="Arial" w:cs="Arial"/>
          <w:sz w:val="22"/>
          <w:szCs w:val="22"/>
        </w:rPr>
        <w:t>women, through appropriate development initiatives.</w:t>
      </w:r>
    </w:p>
    <w:p w14:paraId="487F7D51" w14:textId="77777777" w:rsidR="00995547" w:rsidRPr="005A4892" w:rsidRDefault="00995547" w:rsidP="00995547">
      <w:pPr>
        <w:rPr>
          <w:rFonts w:ascii="Arial" w:hAnsi="Arial" w:cs="Arial"/>
          <w:sz w:val="22"/>
          <w:szCs w:val="22"/>
        </w:rPr>
      </w:pPr>
    </w:p>
    <w:p w14:paraId="19E0FDCA" w14:textId="77777777" w:rsidR="00723CAB" w:rsidRDefault="00995547" w:rsidP="00995547">
      <w:pPr>
        <w:rPr>
          <w:rFonts w:ascii="Arial" w:hAnsi="Arial" w:cs="Arial"/>
          <w:sz w:val="22"/>
          <w:szCs w:val="22"/>
        </w:rPr>
      </w:pPr>
      <w:proofErr w:type="spellStart"/>
      <w:r w:rsidRPr="00995547">
        <w:rPr>
          <w:rFonts w:ascii="Arial" w:hAnsi="Arial" w:cs="Arial"/>
          <w:b/>
          <w:bCs/>
          <w:sz w:val="22"/>
          <w:szCs w:val="22"/>
        </w:rPr>
        <w:t>Twende</w:t>
      </w:r>
      <w:proofErr w:type="spellEnd"/>
      <w:r w:rsidRPr="00995547">
        <w:rPr>
          <w:rFonts w:ascii="Arial" w:hAnsi="Arial" w:cs="Arial"/>
          <w:b/>
          <w:bCs/>
          <w:sz w:val="22"/>
          <w:szCs w:val="22"/>
        </w:rPr>
        <w:t xml:space="preserve"> Pamoja’s Mission</w:t>
      </w:r>
      <w:r>
        <w:rPr>
          <w:rFonts w:ascii="Arial" w:hAnsi="Arial" w:cs="Arial"/>
          <w:b/>
          <w:bCs/>
          <w:sz w:val="22"/>
          <w:szCs w:val="22"/>
        </w:rPr>
        <w:t>:</w:t>
      </w:r>
      <w:r w:rsidRPr="005A4892">
        <w:rPr>
          <w:rFonts w:ascii="Arial" w:hAnsi="Arial" w:cs="Arial"/>
          <w:sz w:val="22"/>
          <w:szCs w:val="22"/>
        </w:rPr>
        <w:t xml:space="preserve"> </w:t>
      </w:r>
    </w:p>
    <w:p w14:paraId="5DF7679D" w14:textId="2A9B10D1" w:rsidR="00995547" w:rsidRDefault="00995547" w:rsidP="00995547">
      <w:pPr>
        <w:rPr>
          <w:rFonts w:ascii="Arial" w:hAnsi="Arial" w:cs="Arial"/>
          <w:sz w:val="22"/>
          <w:szCs w:val="22"/>
        </w:rPr>
      </w:pPr>
      <w:r w:rsidRPr="005A4892">
        <w:rPr>
          <w:rFonts w:ascii="Arial" w:hAnsi="Arial" w:cs="Arial"/>
          <w:sz w:val="22"/>
          <w:szCs w:val="22"/>
        </w:rPr>
        <w:t>To improve people’s living standard through:</w:t>
      </w:r>
    </w:p>
    <w:p w14:paraId="774ECE0B" w14:textId="77777777" w:rsidR="00995547" w:rsidRPr="00995547" w:rsidRDefault="00995547" w:rsidP="00995547">
      <w:pPr>
        <w:pStyle w:val="ListParagraph"/>
        <w:numPr>
          <w:ilvl w:val="0"/>
          <w:numId w:val="31"/>
        </w:numPr>
        <w:rPr>
          <w:rFonts w:ascii="Arial" w:hAnsi="Arial" w:cs="Arial"/>
          <w:b/>
          <w:bCs/>
          <w:sz w:val="22"/>
          <w:szCs w:val="22"/>
        </w:rPr>
      </w:pPr>
      <w:r w:rsidRPr="00995547">
        <w:rPr>
          <w:rFonts w:ascii="Arial" w:hAnsi="Arial" w:cs="Arial"/>
          <w:sz w:val="22"/>
          <w:szCs w:val="22"/>
        </w:rPr>
        <w:t xml:space="preserve">Practical agricultural advancement </w:t>
      </w:r>
    </w:p>
    <w:p w14:paraId="25437E4C" w14:textId="77777777" w:rsidR="00995547" w:rsidRPr="00995547" w:rsidRDefault="00995547" w:rsidP="00995547">
      <w:pPr>
        <w:pStyle w:val="ListParagraph"/>
        <w:numPr>
          <w:ilvl w:val="0"/>
          <w:numId w:val="31"/>
        </w:numPr>
        <w:rPr>
          <w:rFonts w:ascii="Arial" w:hAnsi="Arial" w:cs="Arial"/>
          <w:b/>
          <w:bCs/>
          <w:sz w:val="22"/>
          <w:szCs w:val="22"/>
        </w:rPr>
      </w:pPr>
      <w:r w:rsidRPr="00995547">
        <w:rPr>
          <w:rFonts w:ascii="Arial" w:hAnsi="Arial" w:cs="Arial"/>
          <w:sz w:val="22"/>
          <w:szCs w:val="22"/>
        </w:rPr>
        <w:t>Education</w:t>
      </w:r>
      <w:r>
        <w:rPr>
          <w:rFonts w:ascii="Arial" w:hAnsi="Arial" w:cs="Arial"/>
          <w:sz w:val="22"/>
          <w:szCs w:val="22"/>
        </w:rPr>
        <w:t xml:space="preserve">al </w:t>
      </w:r>
      <w:r w:rsidRPr="00995547">
        <w:rPr>
          <w:rFonts w:ascii="Arial" w:hAnsi="Arial" w:cs="Arial"/>
          <w:sz w:val="22"/>
          <w:szCs w:val="22"/>
        </w:rPr>
        <w:t xml:space="preserve">support </w:t>
      </w:r>
    </w:p>
    <w:p w14:paraId="2950FEA8" w14:textId="77777777" w:rsidR="00995547" w:rsidRPr="00995547" w:rsidRDefault="00995547" w:rsidP="00995547">
      <w:pPr>
        <w:pStyle w:val="ListParagraph"/>
        <w:numPr>
          <w:ilvl w:val="0"/>
          <w:numId w:val="31"/>
        </w:numPr>
        <w:rPr>
          <w:rFonts w:ascii="Arial" w:hAnsi="Arial" w:cs="Arial"/>
          <w:b/>
          <w:bCs/>
          <w:sz w:val="22"/>
          <w:szCs w:val="22"/>
        </w:rPr>
      </w:pPr>
      <w:r w:rsidRPr="00995547">
        <w:rPr>
          <w:rFonts w:ascii="Arial" w:hAnsi="Arial" w:cs="Arial"/>
          <w:sz w:val="22"/>
          <w:szCs w:val="22"/>
        </w:rPr>
        <w:t>Promotion of environmental sustainability</w:t>
      </w:r>
    </w:p>
    <w:p w14:paraId="23462CBA" w14:textId="50434622" w:rsidR="00995547" w:rsidRPr="00995547" w:rsidRDefault="00995547" w:rsidP="00995547">
      <w:pPr>
        <w:pStyle w:val="ListParagraph"/>
        <w:numPr>
          <w:ilvl w:val="0"/>
          <w:numId w:val="31"/>
        </w:numPr>
        <w:rPr>
          <w:rFonts w:ascii="Arial" w:hAnsi="Arial" w:cs="Arial"/>
          <w:b/>
          <w:bCs/>
          <w:sz w:val="22"/>
          <w:szCs w:val="22"/>
        </w:rPr>
      </w:pPr>
      <w:r w:rsidRPr="00995547">
        <w:rPr>
          <w:rFonts w:ascii="Arial" w:hAnsi="Arial" w:cs="Arial"/>
          <w:sz w:val="22"/>
          <w:szCs w:val="22"/>
        </w:rPr>
        <w:t>Creation of HIV/AIDS awareness:</w:t>
      </w:r>
    </w:p>
    <w:p w14:paraId="562EB02A" w14:textId="77777777" w:rsidR="00995547" w:rsidRPr="00995547" w:rsidRDefault="00995547" w:rsidP="00995547">
      <w:pPr>
        <w:pStyle w:val="ListParagraph"/>
        <w:numPr>
          <w:ilvl w:val="0"/>
          <w:numId w:val="31"/>
        </w:numPr>
        <w:rPr>
          <w:rFonts w:ascii="Arial" w:hAnsi="Arial" w:cs="Arial"/>
          <w:b/>
          <w:bCs/>
          <w:sz w:val="22"/>
          <w:szCs w:val="22"/>
        </w:rPr>
      </w:pPr>
      <w:r>
        <w:rPr>
          <w:rFonts w:ascii="Arial" w:hAnsi="Arial" w:cs="Arial"/>
          <w:sz w:val="22"/>
          <w:szCs w:val="22"/>
        </w:rPr>
        <w:t>I</w:t>
      </w:r>
      <w:r w:rsidRPr="00995547">
        <w:rPr>
          <w:rFonts w:ascii="Arial" w:hAnsi="Arial" w:cs="Arial"/>
          <w:sz w:val="22"/>
          <w:szCs w:val="22"/>
        </w:rPr>
        <w:t xml:space="preserve">mproving access to information technology </w:t>
      </w:r>
    </w:p>
    <w:p w14:paraId="582917DE" w14:textId="77777777" w:rsidR="00995547" w:rsidRPr="00995547" w:rsidRDefault="00995547" w:rsidP="00995547">
      <w:pPr>
        <w:pStyle w:val="ListParagraph"/>
        <w:numPr>
          <w:ilvl w:val="0"/>
          <w:numId w:val="31"/>
        </w:numPr>
        <w:rPr>
          <w:rFonts w:ascii="Arial" w:hAnsi="Arial" w:cs="Arial"/>
          <w:b/>
          <w:bCs/>
          <w:sz w:val="22"/>
          <w:szCs w:val="22"/>
        </w:rPr>
      </w:pPr>
      <w:r w:rsidRPr="00995547">
        <w:rPr>
          <w:rFonts w:ascii="Arial" w:hAnsi="Arial" w:cs="Arial"/>
          <w:sz w:val="22"/>
          <w:szCs w:val="22"/>
        </w:rPr>
        <w:t>Advocating for peaceful coexistence</w:t>
      </w:r>
    </w:p>
    <w:p w14:paraId="3B858CF8" w14:textId="77777777" w:rsidR="00995547" w:rsidRPr="00995547" w:rsidRDefault="00995547" w:rsidP="00995547">
      <w:pPr>
        <w:pStyle w:val="ListParagraph"/>
        <w:numPr>
          <w:ilvl w:val="0"/>
          <w:numId w:val="31"/>
        </w:numPr>
        <w:rPr>
          <w:rFonts w:ascii="Arial" w:hAnsi="Arial" w:cs="Arial"/>
          <w:b/>
          <w:bCs/>
          <w:sz w:val="22"/>
          <w:szCs w:val="22"/>
        </w:rPr>
      </w:pPr>
      <w:r w:rsidRPr="00995547">
        <w:rPr>
          <w:rFonts w:ascii="Arial" w:hAnsi="Arial" w:cs="Arial"/>
          <w:sz w:val="22"/>
          <w:szCs w:val="22"/>
        </w:rPr>
        <w:t>Protection of Human Rights and facilitating poverty alleviation.</w:t>
      </w:r>
    </w:p>
    <w:p w14:paraId="7C1DD0F4" w14:textId="77777777" w:rsidR="00995547" w:rsidRPr="00995547" w:rsidRDefault="00995547" w:rsidP="00995547">
      <w:pPr>
        <w:pStyle w:val="ListParagraph"/>
        <w:ind w:left="780"/>
        <w:rPr>
          <w:rFonts w:ascii="Arial" w:hAnsi="Arial" w:cs="Arial"/>
          <w:b/>
          <w:bCs/>
          <w:sz w:val="22"/>
          <w:szCs w:val="22"/>
        </w:rPr>
      </w:pPr>
    </w:p>
    <w:p w14:paraId="0E0318D1" w14:textId="77777777" w:rsidR="00723CAB" w:rsidRDefault="00995547" w:rsidP="00995547">
      <w:pPr>
        <w:rPr>
          <w:rFonts w:ascii="Arial" w:hAnsi="Arial" w:cs="Arial"/>
          <w:b/>
          <w:bCs/>
          <w:sz w:val="22"/>
          <w:szCs w:val="22"/>
        </w:rPr>
      </w:pPr>
      <w:proofErr w:type="spellStart"/>
      <w:r w:rsidRPr="00995547">
        <w:rPr>
          <w:rFonts w:ascii="Arial" w:hAnsi="Arial" w:cs="Arial"/>
          <w:b/>
          <w:bCs/>
          <w:sz w:val="22"/>
          <w:szCs w:val="22"/>
        </w:rPr>
        <w:t>Twende</w:t>
      </w:r>
      <w:proofErr w:type="spellEnd"/>
      <w:r w:rsidRPr="00995547">
        <w:rPr>
          <w:rFonts w:ascii="Arial" w:hAnsi="Arial" w:cs="Arial"/>
          <w:b/>
          <w:bCs/>
          <w:sz w:val="22"/>
          <w:szCs w:val="22"/>
        </w:rPr>
        <w:t xml:space="preserve"> Pamoja’s Core Values</w:t>
      </w:r>
      <w:r>
        <w:rPr>
          <w:rFonts w:ascii="Arial" w:hAnsi="Arial" w:cs="Arial"/>
          <w:b/>
          <w:bCs/>
          <w:sz w:val="22"/>
          <w:szCs w:val="22"/>
        </w:rPr>
        <w:t xml:space="preserve">: </w:t>
      </w:r>
    </w:p>
    <w:p w14:paraId="0D7DE076" w14:textId="6774FC62" w:rsidR="00995547" w:rsidRDefault="00ED7DE7" w:rsidP="00995547">
      <w:pPr>
        <w:rPr>
          <w:rFonts w:ascii="Arial" w:hAnsi="Arial" w:cs="Arial"/>
          <w:sz w:val="22"/>
          <w:szCs w:val="22"/>
        </w:rPr>
      </w:pPr>
      <w:r w:rsidRPr="00ED7DE7">
        <w:rPr>
          <w:rFonts w:ascii="Arial" w:hAnsi="Arial" w:cs="Arial"/>
          <w:sz w:val="22"/>
          <w:szCs w:val="22"/>
        </w:rPr>
        <w:t>Collaboration, Empowerment, Integrity,</w:t>
      </w:r>
      <w:r>
        <w:rPr>
          <w:rFonts w:ascii="Arial" w:hAnsi="Arial" w:cs="Arial"/>
          <w:b/>
          <w:bCs/>
          <w:sz w:val="22"/>
          <w:szCs w:val="22"/>
        </w:rPr>
        <w:t xml:space="preserve"> </w:t>
      </w:r>
      <w:r w:rsidR="00995547" w:rsidRPr="00995547">
        <w:rPr>
          <w:rFonts w:ascii="Arial" w:hAnsi="Arial" w:cs="Arial"/>
          <w:sz w:val="22"/>
          <w:szCs w:val="22"/>
        </w:rPr>
        <w:t>Respect</w:t>
      </w:r>
      <w:r w:rsidR="00995547" w:rsidRPr="005A4892">
        <w:rPr>
          <w:rFonts w:ascii="Arial" w:hAnsi="Arial" w:cs="Arial"/>
          <w:sz w:val="22"/>
          <w:szCs w:val="22"/>
        </w:rPr>
        <w:t xml:space="preserve">, </w:t>
      </w:r>
    </w:p>
    <w:p w14:paraId="3069D9CC" w14:textId="77777777" w:rsidR="00995547" w:rsidRPr="00995547" w:rsidRDefault="00995547" w:rsidP="00995547">
      <w:pPr>
        <w:rPr>
          <w:rFonts w:ascii="Arial" w:hAnsi="Arial" w:cs="Arial"/>
          <w:b/>
          <w:bCs/>
          <w:sz w:val="22"/>
          <w:szCs w:val="22"/>
        </w:rPr>
      </w:pPr>
    </w:p>
    <w:p w14:paraId="3118C498" w14:textId="12A65CC8" w:rsidR="00995547" w:rsidRPr="00995547" w:rsidRDefault="00995547" w:rsidP="00995547">
      <w:pPr>
        <w:rPr>
          <w:rFonts w:ascii="Arial" w:hAnsi="Arial" w:cs="Arial"/>
          <w:b/>
          <w:bCs/>
          <w:sz w:val="22"/>
          <w:szCs w:val="22"/>
        </w:rPr>
      </w:pPr>
      <w:proofErr w:type="spellStart"/>
      <w:r w:rsidRPr="00995547">
        <w:rPr>
          <w:rFonts w:ascii="Arial" w:hAnsi="Arial" w:cs="Arial"/>
          <w:b/>
          <w:bCs/>
          <w:sz w:val="22"/>
          <w:szCs w:val="22"/>
        </w:rPr>
        <w:t>Twende</w:t>
      </w:r>
      <w:proofErr w:type="spellEnd"/>
      <w:r w:rsidRPr="00995547">
        <w:rPr>
          <w:rFonts w:ascii="Arial" w:hAnsi="Arial" w:cs="Arial"/>
          <w:b/>
          <w:bCs/>
          <w:sz w:val="22"/>
          <w:szCs w:val="22"/>
        </w:rPr>
        <w:t xml:space="preserve"> Pamoja’s Beneficiaries &amp; Focus</w:t>
      </w:r>
    </w:p>
    <w:p w14:paraId="0D019240" w14:textId="67F99D22" w:rsidR="00995547" w:rsidRDefault="00995547" w:rsidP="003057E9">
      <w:pPr>
        <w:rPr>
          <w:rFonts w:ascii="Arial" w:hAnsi="Arial" w:cs="Arial"/>
          <w:sz w:val="22"/>
          <w:szCs w:val="22"/>
        </w:rPr>
      </w:pPr>
      <w:proofErr w:type="spellStart"/>
      <w:r w:rsidRPr="00995547">
        <w:rPr>
          <w:rFonts w:ascii="Arial" w:hAnsi="Arial" w:cs="Arial"/>
          <w:sz w:val="22"/>
          <w:szCs w:val="22"/>
        </w:rPr>
        <w:t>Twende</w:t>
      </w:r>
      <w:proofErr w:type="spellEnd"/>
      <w:r w:rsidRPr="00995547">
        <w:rPr>
          <w:rFonts w:ascii="Arial" w:hAnsi="Arial" w:cs="Arial"/>
          <w:sz w:val="22"/>
          <w:szCs w:val="22"/>
        </w:rPr>
        <w:t xml:space="preserve"> Pamoja works</w:t>
      </w:r>
      <w:r>
        <w:rPr>
          <w:rFonts w:ascii="Arial" w:hAnsi="Arial" w:cs="Arial"/>
          <w:b/>
          <w:bCs/>
          <w:sz w:val="22"/>
          <w:szCs w:val="22"/>
        </w:rPr>
        <w:t xml:space="preserve"> </w:t>
      </w:r>
      <w:r w:rsidRPr="005A4892">
        <w:rPr>
          <w:rFonts w:ascii="Arial" w:hAnsi="Arial" w:cs="Arial"/>
          <w:sz w:val="22"/>
          <w:szCs w:val="22"/>
        </w:rPr>
        <w:t xml:space="preserve">with local Kenyan people to educate girls, empower </w:t>
      </w:r>
      <w:r w:rsidR="0069699C" w:rsidRPr="005A4892">
        <w:rPr>
          <w:rFonts w:ascii="Arial" w:hAnsi="Arial" w:cs="Arial"/>
          <w:sz w:val="22"/>
          <w:szCs w:val="22"/>
        </w:rPr>
        <w:t>women,</w:t>
      </w:r>
      <w:r w:rsidRPr="005A4892">
        <w:rPr>
          <w:rFonts w:ascii="Arial" w:hAnsi="Arial" w:cs="Arial"/>
          <w:sz w:val="22"/>
          <w:szCs w:val="22"/>
        </w:rPr>
        <w:t xml:space="preserve"> and transform.</w:t>
      </w:r>
      <w:r>
        <w:rPr>
          <w:rFonts w:ascii="Arial" w:hAnsi="Arial" w:cs="Arial"/>
          <w:sz w:val="22"/>
          <w:szCs w:val="22"/>
        </w:rPr>
        <w:t xml:space="preserve"> </w:t>
      </w:r>
      <w:r w:rsidRPr="005A4892">
        <w:rPr>
          <w:rFonts w:ascii="Arial" w:hAnsi="Arial" w:cs="Arial"/>
          <w:sz w:val="22"/>
          <w:szCs w:val="22"/>
        </w:rPr>
        <w:t>communities in rural Kenya.</w:t>
      </w:r>
    </w:p>
    <w:p w14:paraId="0DC4BAF0" w14:textId="77777777" w:rsidR="00995547" w:rsidRDefault="00995547" w:rsidP="003057E9">
      <w:pPr>
        <w:rPr>
          <w:rFonts w:ascii="Arial" w:hAnsi="Arial" w:cs="Arial"/>
          <w:sz w:val="22"/>
          <w:szCs w:val="22"/>
        </w:rPr>
      </w:pPr>
    </w:p>
    <w:p w14:paraId="4885F905" w14:textId="35063603" w:rsidR="003057E9" w:rsidRDefault="00995547" w:rsidP="003057E9">
      <w:pPr>
        <w:rPr>
          <w:rFonts w:ascii="Arial" w:hAnsi="Arial" w:cs="Arial"/>
          <w:sz w:val="22"/>
          <w:szCs w:val="22"/>
        </w:rPr>
      </w:pPr>
      <w:r w:rsidRPr="00723CAB">
        <w:rPr>
          <w:rFonts w:ascii="Arial" w:hAnsi="Arial" w:cs="Arial"/>
          <w:b/>
          <w:bCs/>
          <w:sz w:val="22"/>
          <w:szCs w:val="22"/>
        </w:rPr>
        <w:t>Team Kenya</w:t>
      </w:r>
      <w:r>
        <w:rPr>
          <w:rFonts w:ascii="Arial" w:hAnsi="Arial" w:cs="Arial"/>
          <w:sz w:val="22"/>
          <w:szCs w:val="22"/>
        </w:rPr>
        <w:t xml:space="preserve"> </w:t>
      </w:r>
      <w:r w:rsidRPr="00285071">
        <w:rPr>
          <w:rFonts w:ascii="Arial" w:hAnsi="Arial" w:cs="Arial"/>
          <w:sz w:val="22"/>
          <w:szCs w:val="22"/>
        </w:rPr>
        <w:t>continued</w:t>
      </w:r>
      <w:r w:rsidR="003057E9">
        <w:rPr>
          <w:rFonts w:ascii="Arial" w:hAnsi="Arial" w:cs="Arial"/>
          <w:sz w:val="22"/>
          <w:szCs w:val="22"/>
        </w:rPr>
        <w:t xml:space="preserve"> to </w:t>
      </w:r>
      <w:r w:rsidR="00B42C80">
        <w:rPr>
          <w:rFonts w:ascii="Arial" w:hAnsi="Arial" w:cs="Arial"/>
          <w:sz w:val="22"/>
          <w:szCs w:val="22"/>
        </w:rPr>
        <w:t xml:space="preserve">support </w:t>
      </w:r>
      <w:proofErr w:type="spellStart"/>
      <w:r w:rsidR="003057E9">
        <w:rPr>
          <w:rFonts w:ascii="Arial" w:hAnsi="Arial" w:cs="Arial"/>
          <w:sz w:val="22"/>
          <w:szCs w:val="22"/>
        </w:rPr>
        <w:t>Twende</w:t>
      </w:r>
      <w:proofErr w:type="spellEnd"/>
      <w:r w:rsidR="003057E9">
        <w:rPr>
          <w:rFonts w:ascii="Arial" w:hAnsi="Arial" w:cs="Arial"/>
          <w:sz w:val="22"/>
          <w:szCs w:val="22"/>
        </w:rPr>
        <w:t xml:space="preserve"> Pamoja </w:t>
      </w:r>
      <w:r w:rsidR="00B42C80">
        <w:rPr>
          <w:rFonts w:ascii="Arial" w:hAnsi="Arial" w:cs="Arial"/>
          <w:sz w:val="22"/>
          <w:szCs w:val="22"/>
        </w:rPr>
        <w:t>in the delivery of their projects</w:t>
      </w:r>
      <w:r>
        <w:rPr>
          <w:rFonts w:ascii="Arial" w:hAnsi="Arial" w:cs="Arial"/>
          <w:sz w:val="22"/>
          <w:szCs w:val="22"/>
        </w:rPr>
        <w:t xml:space="preserve"> and activities.</w:t>
      </w:r>
      <w:r w:rsidR="00B42C80">
        <w:rPr>
          <w:rFonts w:ascii="Arial" w:hAnsi="Arial" w:cs="Arial"/>
          <w:sz w:val="22"/>
          <w:szCs w:val="22"/>
        </w:rPr>
        <w:t xml:space="preserve"> In 2023, these were restructured into the </w:t>
      </w:r>
      <w:r>
        <w:rPr>
          <w:rFonts w:ascii="Arial" w:hAnsi="Arial" w:cs="Arial"/>
          <w:sz w:val="22"/>
          <w:szCs w:val="22"/>
        </w:rPr>
        <w:t>following Projects within two</w:t>
      </w:r>
      <w:r w:rsidR="00B42C80">
        <w:rPr>
          <w:rFonts w:ascii="Arial" w:hAnsi="Arial" w:cs="Arial"/>
          <w:sz w:val="22"/>
          <w:szCs w:val="22"/>
        </w:rPr>
        <w:t xml:space="preserve"> areas: </w:t>
      </w:r>
    </w:p>
    <w:p w14:paraId="56AF0B95" w14:textId="77777777" w:rsidR="003057E9" w:rsidRPr="00285071" w:rsidRDefault="003057E9" w:rsidP="003057E9">
      <w:pPr>
        <w:rPr>
          <w:rFonts w:ascii="Arial" w:hAnsi="Arial" w:cs="Arial"/>
          <w:sz w:val="22"/>
          <w:szCs w:val="22"/>
        </w:rPr>
      </w:pPr>
    </w:p>
    <w:p w14:paraId="25C93052" w14:textId="3C073344" w:rsidR="003057E9" w:rsidRDefault="005C39A9" w:rsidP="003057E9">
      <w:pPr>
        <w:pStyle w:val="ColorfulList-Accent11"/>
        <w:ind w:left="0"/>
        <w:jc w:val="both"/>
        <w:rPr>
          <w:rFonts w:ascii="Arial" w:hAnsi="Arial" w:cs="Arial"/>
          <w:b/>
          <w:bCs/>
          <w:sz w:val="22"/>
          <w:szCs w:val="22"/>
        </w:rPr>
      </w:pPr>
      <w:r w:rsidRPr="005C39A9">
        <w:rPr>
          <w:rFonts w:ascii="Arial" w:hAnsi="Arial" w:cs="Arial"/>
          <w:b/>
          <w:bCs/>
          <w:sz w:val="22"/>
          <w:szCs w:val="22"/>
        </w:rPr>
        <w:t>Education – Success for Girls in School</w:t>
      </w:r>
    </w:p>
    <w:p w14:paraId="66613489" w14:textId="23CC6048" w:rsidR="005C39A9" w:rsidRDefault="00534BFF" w:rsidP="00534BFF">
      <w:pPr>
        <w:pStyle w:val="ColorfulList-Accent11"/>
        <w:numPr>
          <w:ilvl w:val="0"/>
          <w:numId w:val="29"/>
        </w:numPr>
        <w:jc w:val="both"/>
        <w:rPr>
          <w:rFonts w:ascii="Arial" w:hAnsi="Arial" w:cs="Arial"/>
          <w:sz w:val="22"/>
          <w:szCs w:val="22"/>
        </w:rPr>
      </w:pPr>
      <w:r w:rsidRPr="008650A4">
        <w:rPr>
          <w:rFonts w:ascii="Arial" w:hAnsi="Arial" w:cs="Arial"/>
          <w:b/>
          <w:bCs/>
          <w:sz w:val="22"/>
          <w:szCs w:val="22"/>
        </w:rPr>
        <w:t xml:space="preserve">Empowering </w:t>
      </w:r>
      <w:r w:rsidR="008650A4">
        <w:rPr>
          <w:rFonts w:ascii="Arial" w:hAnsi="Arial" w:cs="Arial"/>
          <w:b/>
          <w:bCs/>
          <w:sz w:val="22"/>
          <w:szCs w:val="22"/>
        </w:rPr>
        <w:t>G</w:t>
      </w:r>
      <w:r w:rsidRPr="008650A4">
        <w:rPr>
          <w:rFonts w:ascii="Arial" w:hAnsi="Arial" w:cs="Arial"/>
          <w:b/>
          <w:bCs/>
          <w:sz w:val="22"/>
          <w:szCs w:val="22"/>
        </w:rPr>
        <w:t>irls</w:t>
      </w:r>
      <w:r>
        <w:rPr>
          <w:rFonts w:ascii="Arial" w:hAnsi="Arial" w:cs="Arial"/>
          <w:sz w:val="22"/>
          <w:szCs w:val="22"/>
        </w:rPr>
        <w:t xml:space="preserve"> with </w:t>
      </w:r>
      <w:r w:rsidR="00EB3C71">
        <w:rPr>
          <w:rFonts w:ascii="Arial" w:hAnsi="Arial" w:cs="Arial"/>
          <w:sz w:val="22"/>
          <w:szCs w:val="22"/>
        </w:rPr>
        <w:t xml:space="preserve">life skills, </w:t>
      </w:r>
      <w:r w:rsidR="008650A4">
        <w:rPr>
          <w:rFonts w:ascii="Arial" w:hAnsi="Arial" w:cs="Arial"/>
          <w:sz w:val="22"/>
          <w:szCs w:val="22"/>
        </w:rPr>
        <w:t>health,</w:t>
      </w:r>
      <w:r w:rsidR="00EB3C71">
        <w:rPr>
          <w:rFonts w:ascii="Arial" w:hAnsi="Arial" w:cs="Arial"/>
          <w:sz w:val="22"/>
          <w:szCs w:val="22"/>
        </w:rPr>
        <w:t xml:space="preserve"> and </w:t>
      </w:r>
      <w:r w:rsidR="00574762">
        <w:rPr>
          <w:rFonts w:ascii="Arial" w:hAnsi="Arial" w:cs="Arial"/>
          <w:sz w:val="22"/>
          <w:szCs w:val="22"/>
        </w:rPr>
        <w:t>well-being</w:t>
      </w:r>
      <w:r w:rsidR="00EB3C71">
        <w:rPr>
          <w:rFonts w:ascii="Arial" w:hAnsi="Arial" w:cs="Arial"/>
          <w:sz w:val="22"/>
          <w:szCs w:val="22"/>
        </w:rPr>
        <w:t xml:space="preserve"> education</w:t>
      </w:r>
      <w:r w:rsidR="009E55A6">
        <w:rPr>
          <w:rFonts w:ascii="Arial" w:hAnsi="Arial" w:cs="Arial"/>
          <w:sz w:val="22"/>
          <w:szCs w:val="22"/>
        </w:rPr>
        <w:t xml:space="preserve"> (including support and guidance, extra-curricular activities</w:t>
      </w:r>
      <w:r w:rsidR="00FE4E4F">
        <w:rPr>
          <w:rFonts w:ascii="Arial" w:hAnsi="Arial" w:cs="Arial"/>
          <w:sz w:val="22"/>
          <w:szCs w:val="22"/>
        </w:rPr>
        <w:t xml:space="preserve">, health talks, counselling, academic </w:t>
      </w:r>
      <w:proofErr w:type="gramStart"/>
      <w:r w:rsidR="00FE4E4F">
        <w:rPr>
          <w:rFonts w:ascii="Arial" w:hAnsi="Arial" w:cs="Arial"/>
          <w:sz w:val="22"/>
          <w:szCs w:val="22"/>
        </w:rPr>
        <w:t>support</w:t>
      </w:r>
      <w:proofErr w:type="gramEnd"/>
      <w:r w:rsidR="00574762">
        <w:rPr>
          <w:rFonts w:ascii="Arial" w:hAnsi="Arial" w:cs="Arial"/>
          <w:sz w:val="22"/>
          <w:szCs w:val="22"/>
        </w:rPr>
        <w:t xml:space="preserve"> and </w:t>
      </w:r>
      <w:r w:rsidR="008650A4">
        <w:rPr>
          <w:rFonts w:ascii="Arial" w:hAnsi="Arial" w:cs="Arial"/>
          <w:sz w:val="22"/>
          <w:szCs w:val="22"/>
        </w:rPr>
        <w:t>F</w:t>
      </w:r>
      <w:r w:rsidR="00574762">
        <w:rPr>
          <w:rFonts w:ascii="Arial" w:hAnsi="Arial" w:cs="Arial"/>
          <w:sz w:val="22"/>
          <w:szCs w:val="22"/>
        </w:rPr>
        <w:t xml:space="preserve">ootball for </w:t>
      </w:r>
      <w:r w:rsidR="008650A4">
        <w:rPr>
          <w:rFonts w:ascii="Arial" w:hAnsi="Arial" w:cs="Arial"/>
          <w:sz w:val="22"/>
          <w:szCs w:val="22"/>
        </w:rPr>
        <w:t>E</w:t>
      </w:r>
      <w:r w:rsidR="00574762">
        <w:rPr>
          <w:rFonts w:ascii="Arial" w:hAnsi="Arial" w:cs="Arial"/>
          <w:sz w:val="22"/>
          <w:szCs w:val="22"/>
        </w:rPr>
        <w:t>mpowerment)</w:t>
      </w:r>
    </w:p>
    <w:p w14:paraId="43D01F17" w14:textId="76930DA5" w:rsidR="00EB3C71" w:rsidRDefault="008650A4" w:rsidP="00534BFF">
      <w:pPr>
        <w:pStyle w:val="ColorfulList-Accent11"/>
        <w:numPr>
          <w:ilvl w:val="0"/>
          <w:numId w:val="29"/>
        </w:numPr>
        <w:jc w:val="both"/>
        <w:rPr>
          <w:rFonts w:ascii="Arial" w:hAnsi="Arial" w:cs="Arial"/>
          <w:sz w:val="22"/>
          <w:szCs w:val="22"/>
        </w:rPr>
      </w:pPr>
      <w:r w:rsidRPr="008650A4">
        <w:rPr>
          <w:rFonts w:ascii="Arial" w:hAnsi="Arial" w:cs="Arial"/>
          <w:b/>
          <w:bCs/>
          <w:sz w:val="22"/>
          <w:szCs w:val="22"/>
        </w:rPr>
        <w:t>Inclusive Empowerment</w:t>
      </w:r>
      <w:r>
        <w:rPr>
          <w:rFonts w:ascii="Arial" w:hAnsi="Arial" w:cs="Arial"/>
          <w:sz w:val="22"/>
          <w:szCs w:val="22"/>
        </w:rPr>
        <w:t xml:space="preserve"> </w:t>
      </w:r>
      <w:r w:rsidR="00EB3C71">
        <w:rPr>
          <w:rFonts w:ascii="Arial" w:hAnsi="Arial" w:cs="Arial"/>
          <w:sz w:val="22"/>
          <w:szCs w:val="22"/>
        </w:rPr>
        <w:t>Raising aspirations and keeping girls safe in school</w:t>
      </w:r>
      <w:r>
        <w:rPr>
          <w:rFonts w:ascii="Arial" w:hAnsi="Arial" w:cs="Arial"/>
          <w:sz w:val="22"/>
          <w:szCs w:val="22"/>
        </w:rPr>
        <w:t xml:space="preserve"> thought mixed gender activities </w:t>
      </w:r>
      <w:r w:rsidR="00574762">
        <w:rPr>
          <w:rFonts w:ascii="Arial" w:hAnsi="Arial" w:cs="Arial"/>
          <w:sz w:val="22"/>
          <w:szCs w:val="22"/>
        </w:rPr>
        <w:t xml:space="preserve">including </w:t>
      </w:r>
      <w:r>
        <w:rPr>
          <w:rFonts w:ascii="Arial" w:hAnsi="Arial" w:cs="Arial"/>
          <w:sz w:val="22"/>
          <w:szCs w:val="22"/>
        </w:rPr>
        <w:t>R</w:t>
      </w:r>
      <w:r w:rsidR="005C13EC">
        <w:rPr>
          <w:rFonts w:ascii="Arial" w:hAnsi="Arial" w:cs="Arial"/>
          <w:sz w:val="22"/>
          <w:szCs w:val="22"/>
        </w:rPr>
        <w:t xml:space="preserve">eading for </w:t>
      </w:r>
      <w:r>
        <w:rPr>
          <w:rFonts w:ascii="Arial" w:hAnsi="Arial" w:cs="Arial"/>
          <w:sz w:val="22"/>
          <w:szCs w:val="22"/>
        </w:rPr>
        <w:t>E</w:t>
      </w:r>
      <w:r w:rsidR="005C13EC">
        <w:rPr>
          <w:rFonts w:ascii="Arial" w:hAnsi="Arial" w:cs="Arial"/>
          <w:sz w:val="22"/>
          <w:szCs w:val="22"/>
        </w:rPr>
        <w:t>mpowerment</w:t>
      </w:r>
      <w:r>
        <w:rPr>
          <w:rFonts w:ascii="Arial" w:hAnsi="Arial" w:cs="Arial"/>
          <w:sz w:val="22"/>
          <w:szCs w:val="22"/>
        </w:rPr>
        <w:t>.</w:t>
      </w:r>
      <w:r w:rsidR="005C13EC">
        <w:rPr>
          <w:rFonts w:ascii="Arial" w:hAnsi="Arial" w:cs="Arial"/>
          <w:sz w:val="22"/>
          <w:szCs w:val="22"/>
        </w:rPr>
        <w:t xml:space="preserve"> </w:t>
      </w:r>
    </w:p>
    <w:p w14:paraId="1D549994" w14:textId="2EAC2FD4" w:rsidR="00EB3C71" w:rsidRPr="005C39A9" w:rsidRDefault="008650A4" w:rsidP="00534BFF">
      <w:pPr>
        <w:pStyle w:val="ColorfulList-Accent11"/>
        <w:numPr>
          <w:ilvl w:val="0"/>
          <w:numId w:val="29"/>
        </w:numPr>
        <w:jc w:val="both"/>
        <w:rPr>
          <w:rFonts w:ascii="Arial" w:hAnsi="Arial" w:cs="Arial"/>
          <w:sz w:val="22"/>
          <w:szCs w:val="22"/>
        </w:rPr>
      </w:pPr>
      <w:r w:rsidRPr="008650A4">
        <w:rPr>
          <w:rFonts w:ascii="Arial" w:hAnsi="Arial" w:cs="Arial"/>
          <w:b/>
          <w:bCs/>
          <w:sz w:val="22"/>
          <w:szCs w:val="22"/>
        </w:rPr>
        <w:t>STEM Science Technology Engineering &amp; Math’s</w:t>
      </w:r>
      <w:r>
        <w:rPr>
          <w:rFonts w:ascii="Arial" w:hAnsi="Arial" w:cs="Arial"/>
          <w:sz w:val="22"/>
          <w:szCs w:val="22"/>
        </w:rPr>
        <w:t xml:space="preserve"> for</w:t>
      </w:r>
      <w:r w:rsidR="00C4602E">
        <w:rPr>
          <w:rFonts w:ascii="Arial" w:hAnsi="Arial" w:cs="Arial"/>
          <w:sz w:val="22"/>
          <w:szCs w:val="22"/>
        </w:rPr>
        <w:t xml:space="preserve"> feminist leadership and advocacy</w:t>
      </w:r>
      <w:r w:rsidR="00461795">
        <w:rPr>
          <w:rFonts w:ascii="Arial" w:hAnsi="Arial" w:cs="Arial"/>
          <w:sz w:val="22"/>
          <w:szCs w:val="22"/>
        </w:rPr>
        <w:t xml:space="preserve"> (including </w:t>
      </w:r>
      <w:r w:rsidR="00D16F62">
        <w:rPr>
          <w:rFonts w:ascii="Arial" w:hAnsi="Arial" w:cs="Arial"/>
          <w:sz w:val="22"/>
          <w:szCs w:val="22"/>
        </w:rPr>
        <w:t>STEM sessions in schools, girls digital training</w:t>
      </w:r>
      <w:r w:rsidR="00C3429A">
        <w:rPr>
          <w:rFonts w:ascii="Arial" w:hAnsi="Arial" w:cs="Arial"/>
          <w:sz w:val="22"/>
          <w:szCs w:val="22"/>
        </w:rPr>
        <w:t>, STEM clubs and teachers ICT training)</w:t>
      </w:r>
    </w:p>
    <w:p w14:paraId="18A30A0A" w14:textId="77777777" w:rsidR="00943C4E" w:rsidRDefault="00943C4E" w:rsidP="003057E9">
      <w:pPr>
        <w:rPr>
          <w:rFonts w:ascii="Arial" w:hAnsi="Arial" w:cs="Arial"/>
          <w:bCs/>
          <w:sz w:val="22"/>
          <w:szCs w:val="22"/>
        </w:rPr>
      </w:pPr>
    </w:p>
    <w:p w14:paraId="465693B3" w14:textId="77777777" w:rsidR="0069699C" w:rsidRDefault="0069699C" w:rsidP="003057E9">
      <w:pPr>
        <w:rPr>
          <w:rFonts w:ascii="Arial" w:hAnsi="Arial" w:cs="Arial"/>
          <w:bCs/>
          <w:sz w:val="22"/>
          <w:szCs w:val="22"/>
        </w:rPr>
      </w:pPr>
    </w:p>
    <w:p w14:paraId="374D238D" w14:textId="673E3584" w:rsidR="00943C4E" w:rsidRDefault="00943C4E" w:rsidP="003057E9">
      <w:pPr>
        <w:rPr>
          <w:rFonts w:ascii="Arial" w:hAnsi="Arial" w:cs="Arial"/>
          <w:b/>
          <w:sz w:val="22"/>
          <w:szCs w:val="22"/>
        </w:rPr>
      </w:pPr>
      <w:r>
        <w:rPr>
          <w:rFonts w:ascii="Arial" w:hAnsi="Arial" w:cs="Arial"/>
          <w:b/>
          <w:sz w:val="22"/>
          <w:szCs w:val="22"/>
        </w:rPr>
        <w:t>Enterprise – Promoting Entrepreneurship for Sustainable Development</w:t>
      </w:r>
    </w:p>
    <w:p w14:paraId="57D880EA" w14:textId="01FF378D" w:rsidR="00943C4E" w:rsidRDefault="00C11630" w:rsidP="00943C4E">
      <w:pPr>
        <w:pStyle w:val="ListParagraph"/>
        <w:numPr>
          <w:ilvl w:val="0"/>
          <w:numId w:val="30"/>
        </w:numPr>
        <w:rPr>
          <w:rFonts w:ascii="Arial" w:hAnsi="Arial" w:cs="Arial"/>
          <w:bCs/>
          <w:sz w:val="22"/>
          <w:szCs w:val="22"/>
        </w:rPr>
      </w:pPr>
      <w:proofErr w:type="spellStart"/>
      <w:r w:rsidRPr="008650A4">
        <w:rPr>
          <w:rFonts w:ascii="Arial" w:hAnsi="Arial" w:cs="Arial"/>
          <w:b/>
          <w:sz w:val="22"/>
          <w:szCs w:val="22"/>
        </w:rPr>
        <w:t>Karibuni</w:t>
      </w:r>
      <w:proofErr w:type="spellEnd"/>
      <w:r w:rsidRPr="008650A4">
        <w:rPr>
          <w:rFonts w:ascii="Arial" w:hAnsi="Arial" w:cs="Arial"/>
          <w:b/>
          <w:sz w:val="22"/>
          <w:szCs w:val="22"/>
        </w:rPr>
        <w:t xml:space="preserve"> </w:t>
      </w:r>
      <w:r w:rsidR="008650A4" w:rsidRPr="008650A4">
        <w:rPr>
          <w:rFonts w:ascii="Arial" w:hAnsi="Arial" w:cs="Arial"/>
          <w:b/>
          <w:sz w:val="22"/>
          <w:szCs w:val="22"/>
        </w:rPr>
        <w:t>S</w:t>
      </w:r>
      <w:r w:rsidRPr="008650A4">
        <w:rPr>
          <w:rFonts w:ascii="Arial" w:hAnsi="Arial" w:cs="Arial"/>
          <w:b/>
          <w:sz w:val="22"/>
          <w:szCs w:val="22"/>
        </w:rPr>
        <w:t xml:space="preserve">ocial </w:t>
      </w:r>
      <w:r w:rsidR="008650A4" w:rsidRPr="008650A4">
        <w:rPr>
          <w:rFonts w:ascii="Arial" w:hAnsi="Arial" w:cs="Arial"/>
          <w:b/>
          <w:sz w:val="22"/>
          <w:szCs w:val="22"/>
        </w:rPr>
        <w:t>E</w:t>
      </w:r>
      <w:r w:rsidRPr="008650A4">
        <w:rPr>
          <w:rFonts w:ascii="Arial" w:hAnsi="Arial" w:cs="Arial"/>
          <w:b/>
          <w:sz w:val="22"/>
          <w:szCs w:val="22"/>
        </w:rPr>
        <w:t>nterprise</w:t>
      </w:r>
      <w:r>
        <w:rPr>
          <w:rFonts w:ascii="Arial" w:hAnsi="Arial" w:cs="Arial"/>
          <w:bCs/>
          <w:sz w:val="22"/>
          <w:szCs w:val="22"/>
        </w:rPr>
        <w:t xml:space="preserve"> and </w:t>
      </w:r>
      <w:r w:rsidR="008650A4">
        <w:rPr>
          <w:rFonts w:ascii="Arial" w:hAnsi="Arial" w:cs="Arial"/>
          <w:bCs/>
          <w:sz w:val="22"/>
          <w:szCs w:val="22"/>
        </w:rPr>
        <w:t>i</w:t>
      </w:r>
      <w:r>
        <w:rPr>
          <w:rFonts w:ascii="Arial" w:hAnsi="Arial" w:cs="Arial"/>
          <w:bCs/>
          <w:sz w:val="22"/>
          <w:szCs w:val="22"/>
        </w:rPr>
        <w:t>nnovation hub</w:t>
      </w:r>
      <w:r w:rsidR="00A7291B">
        <w:rPr>
          <w:rFonts w:ascii="Arial" w:hAnsi="Arial" w:cs="Arial"/>
          <w:bCs/>
          <w:sz w:val="22"/>
          <w:szCs w:val="22"/>
        </w:rPr>
        <w:t xml:space="preserve"> (including demonstration farm, value addition for income of </w:t>
      </w:r>
      <w:proofErr w:type="spellStart"/>
      <w:r w:rsidR="00A7291B">
        <w:rPr>
          <w:rFonts w:ascii="Arial" w:hAnsi="Arial" w:cs="Arial"/>
          <w:bCs/>
          <w:sz w:val="22"/>
          <w:szCs w:val="22"/>
        </w:rPr>
        <w:t>Karibuni</w:t>
      </w:r>
      <w:proofErr w:type="spellEnd"/>
      <w:r w:rsidR="00A7291B">
        <w:rPr>
          <w:rFonts w:ascii="Arial" w:hAnsi="Arial" w:cs="Arial"/>
          <w:bCs/>
          <w:sz w:val="22"/>
          <w:szCs w:val="22"/>
        </w:rPr>
        <w:t xml:space="preserve"> crops</w:t>
      </w:r>
      <w:r w:rsidR="00F75401">
        <w:rPr>
          <w:rFonts w:ascii="Arial" w:hAnsi="Arial" w:cs="Arial"/>
          <w:bCs/>
          <w:sz w:val="22"/>
          <w:szCs w:val="22"/>
        </w:rPr>
        <w:t xml:space="preserve"> and community agri-business training)</w:t>
      </w:r>
    </w:p>
    <w:p w14:paraId="144DEA33" w14:textId="5E30AD81" w:rsidR="00C11630" w:rsidRDefault="00A021EF" w:rsidP="00943C4E">
      <w:pPr>
        <w:pStyle w:val="ListParagraph"/>
        <w:numPr>
          <w:ilvl w:val="0"/>
          <w:numId w:val="30"/>
        </w:numPr>
        <w:rPr>
          <w:rFonts w:ascii="Arial" w:hAnsi="Arial" w:cs="Arial"/>
          <w:bCs/>
          <w:sz w:val="22"/>
          <w:szCs w:val="22"/>
        </w:rPr>
      </w:pPr>
      <w:r w:rsidRPr="005A4892">
        <w:rPr>
          <w:rFonts w:ascii="Arial" w:hAnsi="Arial" w:cs="Arial"/>
          <w:b/>
          <w:sz w:val="22"/>
          <w:szCs w:val="22"/>
        </w:rPr>
        <w:t xml:space="preserve">Environmental </w:t>
      </w:r>
      <w:r w:rsidR="008650A4" w:rsidRPr="005A4892">
        <w:rPr>
          <w:rFonts w:ascii="Arial" w:hAnsi="Arial" w:cs="Arial"/>
          <w:b/>
          <w:sz w:val="22"/>
          <w:szCs w:val="22"/>
        </w:rPr>
        <w:t>S</w:t>
      </w:r>
      <w:r w:rsidRPr="005A4892">
        <w:rPr>
          <w:rFonts w:ascii="Arial" w:hAnsi="Arial" w:cs="Arial"/>
          <w:b/>
          <w:sz w:val="22"/>
          <w:szCs w:val="22"/>
        </w:rPr>
        <w:t xml:space="preserve">ustainability and </w:t>
      </w:r>
      <w:r w:rsidR="005A4892">
        <w:rPr>
          <w:rFonts w:ascii="Arial" w:hAnsi="Arial" w:cs="Arial"/>
          <w:b/>
          <w:sz w:val="22"/>
          <w:szCs w:val="22"/>
        </w:rPr>
        <w:t>C</w:t>
      </w:r>
      <w:r w:rsidRPr="005A4892">
        <w:rPr>
          <w:rFonts w:ascii="Arial" w:hAnsi="Arial" w:cs="Arial"/>
          <w:b/>
          <w:sz w:val="22"/>
          <w:szCs w:val="22"/>
        </w:rPr>
        <w:t xml:space="preserve">limate </w:t>
      </w:r>
      <w:r w:rsidR="005A4892">
        <w:rPr>
          <w:rFonts w:ascii="Arial" w:hAnsi="Arial" w:cs="Arial"/>
          <w:b/>
          <w:sz w:val="22"/>
          <w:szCs w:val="22"/>
        </w:rPr>
        <w:t>A</w:t>
      </w:r>
      <w:r w:rsidRPr="005A4892">
        <w:rPr>
          <w:rFonts w:ascii="Arial" w:hAnsi="Arial" w:cs="Arial"/>
          <w:b/>
          <w:sz w:val="22"/>
          <w:szCs w:val="22"/>
        </w:rPr>
        <w:t>ction</w:t>
      </w:r>
      <w:r>
        <w:rPr>
          <w:rFonts w:ascii="Arial" w:hAnsi="Arial" w:cs="Arial"/>
          <w:bCs/>
          <w:sz w:val="22"/>
          <w:szCs w:val="22"/>
        </w:rPr>
        <w:t xml:space="preserve"> (including tree nursery, environmental education in schools</w:t>
      </w:r>
      <w:r w:rsidR="00166FC1">
        <w:rPr>
          <w:rFonts w:ascii="Arial" w:hAnsi="Arial" w:cs="Arial"/>
          <w:bCs/>
          <w:sz w:val="22"/>
          <w:szCs w:val="22"/>
        </w:rPr>
        <w:t>, school farms and environmental education in the community)</w:t>
      </w:r>
    </w:p>
    <w:p w14:paraId="464444EE" w14:textId="56345FCB" w:rsidR="00166FC1" w:rsidRDefault="00177033" w:rsidP="00943C4E">
      <w:pPr>
        <w:pStyle w:val="ListParagraph"/>
        <w:numPr>
          <w:ilvl w:val="0"/>
          <w:numId w:val="30"/>
        </w:numPr>
        <w:rPr>
          <w:rFonts w:ascii="Arial" w:hAnsi="Arial" w:cs="Arial"/>
          <w:bCs/>
          <w:sz w:val="22"/>
          <w:szCs w:val="22"/>
        </w:rPr>
      </w:pPr>
      <w:r w:rsidRPr="005A4892">
        <w:rPr>
          <w:rFonts w:ascii="Arial" w:hAnsi="Arial" w:cs="Arial"/>
          <w:b/>
          <w:sz w:val="22"/>
          <w:szCs w:val="22"/>
        </w:rPr>
        <w:t xml:space="preserve">Women and </w:t>
      </w:r>
      <w:r w:rsidR="005A4892">
        <w:rPr>
          <w:rFonts w:ascii="Arial" w:hAnsi="Arial" w:cs="Arial"/>
          <w:b/>
          <w:sz w:val="22"/>
          <w:szCs w:val="22"/>
        </w:rPr>
        <w:t>Y</w:t>
      </w:r>
      <w:r w:rsidRPr="005A4892">
        <w:rPr>
          <w:rFonts w:ascii="Arial" w:hAnsi="Arial" w:cs="Arial"/>
          <w:b/>
          <w:sz w:val="22"/>
          <w:szCs w:val="22"/>
        </w:rPr>
        <w:t xml:space="preserve">outh </w:t>
      </w:r>
      <w:r w:rsidR="005A4892">
        <w:rPr>
          <w:rFonts w:ascii="Arial" w:hAnsi="Arial" w:cs="Arial"/>
          <w:b/>
          <w:sz w:val="22"/>
          <w:szCs w:val="22"/>
        </w:rPr>
        <w:t>S</w:t>
      </w:r>
      <w:r w:rsidRPr="005A4892">
        <w:rPr>
          <w:rFonts w:ascii="Arial" w:hAnsi="Arial" w:cs="Arial"/>
          <w:b/>
          <w:sz w:val="22"/>
          <w:szCs w:val="22"/>
        </w:rPr>
        <w:t xml:space="preserve">ocial and </w:t>
      </w:r>
      <w:r w:rsidR="005A4892">
        <w:rPr>
          <w:rFonts w:ascii="Arial" w:hAnsi="Arial" w:cs="Arial"/>
          <w:b/>
          <w:sz w:val="22"/>
          <w:szCs w:val="22"/>
        </w:rPr>
        <w:t>E</w:t>
      </w:r>
      <w:r w:rsidRPr="005A4892">
        <w:rPr>
          <w:rFonts w:ascii="Arial" w:hAnsi="Arial" w:cs="Arial"/>
          <w:b/>
          <w:sz w:val="22"/>
          <w:szCs w:val="22"/>
        </w:rPr>
        <w:t xml:space="preserve">conomic </w:t>
      </w:r>
      <w:r w:rsidR="005A4892">
        <w:rPr>
          <w:rFonts w:ascii="Arial" w:hAnsi="Arial" w:cs="Arial"/>
          <w:b/>
          <w:sz w:val="22"/>
          <w:szCs w:val="22"/>
        </w:rPr>
        <w:t>E</w:t>
      </w:r>
      <w:r w:rsidRPr="005A4892">
        <w:rPr>
          <w:rFonts w:ascii="Arial" w:hAnsi="Arial" w:cs="Arial"/>
          <w:b/>
          <w:sz w:val="22"/>
          <w:szCs w:val="22"/>
        </w:rPr>
        <w:t>mpowerment</w:t>
      </w:r>
      <w:r>
        <w:rPr>
          <w:rFonts w:ascii="Arial" w:hAnsi="Arial" w:cs="Arial"/>
          <w:bCs/>
          <w:sz w:val="22"/>
          <w:szCs w:val="22"/>
        </w:rPr>
        <w:t xml:space="preserve"> (including table banking, </w:t>
      </w:r>
      <w:r w:rsidR="009C57DD">
        <w:rPr>
          <w:rFonts w:ascii="Arial" w:hAnsi="Arial" w:cs="Arial"/>
          <w:bCs/>
          <w:sz w:val="22"/>
          <w:szCs w:val="22"/>
        </w:rPr>
        <w:t>skillful</w:t>
      </w:r>
      <w:r>
        <w:rPr>
          <w:rFonts w:ascii="Arial" w:hAnsi="Arial" w:cs="Arial"/>
          <w:bCs/>
          <w:sz w:val="22"/>
          <w:szCs w:val="22"/>
        </w:rPr>
        <w:t xml:space="preserve"> parenting sessions</w:t>
      </w:r>
      <w:r w:rsidR="009C57DD">
        <w:rPr>
          <w:rFonts w:ascii="Arial" w:hAnsi="Arial" w:cs="Arial"/>
          <w:bCs/>
          <w:sz w:val="22"/>
          <w:szCs w:val="22"/>
        </w:rPr>
        <w:t xml:space="preserve">, agribusiness and entrepreneurial training, </w:t>
      </w:r>
      <w:proofErr w:type="spellStart"/>
      <w:r w:rsidR="009C57DD">
        <w:rPr>
          <w:rFonts w:ascii="Arial" w:hAnsi="Arial" w:cs="Arial"/>
          <w:bCs/>
          <w:sz w:val="22"/>
          <w:szCs w:val="22"/>
        </w:rPr>
        <w:t>agro</w:t>
      </w:r>
      <w:proofErr w:type="spellEnd"/>
      <w:r w:rsidR="009C57DD">
        <w:rPr>
          <w:rFonts w:ascii="Arial" w:hAnsi="Arial" w:cs="Arial"/>
          <w:bCs/>
          <w:sz w:val="22"/>
          <w:szCs w:val="22"/>
        </w:rPr>
        <w:t>-processing training</w:t>
      </w:r>
      <w:r w:rsidR="0049441B">
        <w:rPr>
          <w:rFonts w:ascii="Arial" w:hAnsi="Arial" w:cs="Arial"/>
          <w:bCs/>
          <w:sz w:val="22"/>
          <w:szCs w:val="22"/>
        </w:rPr>
        <w:t>, IT training for business and leadership skills training)</w:t>
      </w:r>
    </w:p>
    <w:p w14:paraId="228B7AF3" w14:textId="77777777" w:rsidR="005A4892" w:rsidRPr="00943C4E" w:rsidRDefault="005A4892" w:rsidP="005A4892">
      <w:pPr>
        <w:pStyle w:val="ListParagraph"/>
        <w:rPr>
          <w:rFonts w:ascii="Arial" w:hAnsi="Arial" w:cs="Arial"/>
          <w:bCs/>
          <w:sz w:val="22"/>
          <w:szCs w:val="22"/>
        </w:rPr>
      </w:pPr>
    </w:p>
    <w:p w14:paraId="29565498" w14:textId="77777777" w:rsidR="001D6BED" w:rsidRDefault="001D6BED" w:rsidP="001D6BED">
      <w:pPr>
        <w:rPr>
          <w:rFonts w:ascii="Arial" w:hAnsi="Arial" w:cs="Arial"/>
          <w:bCs/>
          <w:sz w:val="22"/>
          <w:szCs w:val="22"/>
        </w:rPr>
      </w:pPr>
      <w:r>
        <w:rPr>
          <w:rFonts w:ascii="Arial" w:hAnsi="Arial" w:cs="Arial"/>
          <w:sz w:val="22"/>
          <w:szCs w:val="22"/>
        </w:rPr>
        <w:t xml:space="preserve">We also continued to focus on the </w:t>
      </w:r>
      <w:proofErr w:type="spellStart"/>
      <w:r>
        <w:rPr>
          <w:rFonts w:ascii="Arial" w:hAnsi="Arial" w:cs="Arial"/>
          <w:sz w:val="22"/>
          <w:szCs w:val="22"/>
        </w:rPr>
        <w:t>o</w:t>
      </w:r>
      <w:r w:rsidRPr="00285071">
        <w:rPr>
          <w:rFonts w:ascii="Arial" w:hAnsi="Arial" w:cs="Arial"/>
          <w:sz w:val="22"/>
          <w:szCs w:val="22"/>
        </w:rPr>
        <w:t>rganisational</w:t>
      </w:r>
      <w:proofErr w:type="spellEnd"/>
      <w:r w:rsidRPr="00285071">
        <w:rPr>
          <w:rFonts w:ascii="Arial" w:hAnsi="Arial" w:cs="Arial"/>
          <w:sz w:val="22"/>
          <w:szCs w:val="22"/>
        </w:rPr>
        <w:t xml:space="preserve"> </w:t>
      </w:r>
      <w:r>
        <w:rPr>
          <w:rFonts w:ascii="Arial" w:hAnsi="Arial" w:cs="Arial"/>
          <w:sz w:val="22"/>
          <w:szCs w:val="22"/>
        </w:rPr>
        <w:t>d</w:t>
      </w:r>
      <w:r w:rsidRPr="00285071">
        <w:rPr>
          <w:rFonts w:ascii="Arial" w:hAnsi="Arial" w:cs="Arial"/>
          <w:sz w:val="22"/>
          <w:szCs w:val="22"/>
        </w:rPr>
        <w:t>evelopment</w:t>
      </w:r>
      <w:r w:rsidRPr="00285071">
        <w:rPr>
          <w:rFonts w:ascii="Arial" w:hAnsi="Arial" w:cs="Arial"/>
          <w:b/>
          <w:sz w:val="22"/>
          <w:szCs w:val="22"/>
        </w:rPr>
        <w:t xml:space="preserve"> </w:t>
      </w:r>
      <w:r>
        <w:rPr>
          <w:rFonts w:ascii="Arial" w:hAnsi="Arial" w:cs="Arial"/>
          <w:bCs/>
          <w:sz w:val="22"/>
          <w:szCs w:val="22"/>
        </w:rPr>
        <w:t xml:space="preserve">of both Team Kenya and </w:t>
      </w:r>
      <w:proofErr w:type="spellStart"/>
      <w:r>
        <w:rPr>
          <w:rFonts w:ascii="Arial" w:hAnsi="Arial" w:cs="Arial"/>
          <w:bCs/>
          <w:sz w:val="22"/>
          <w:szCs w:val="22"/>
        </w:rPr>
        <w:t>Twende</w:t>
      </w:r>
      <w:proofErr w:type="spellEnd"/>
      <w:r>
        <w:rPr>
          <w:rFonts w:ascii="Arial" w:hAnsi="Arial" w:cs="Arial"/>
          <w:bCs/>
          <w:sz w:val="22"/>
          <w:szCs w:val="22"/>
        </w:rPr>
        <w:t xml:space="preserve"> Pamoja. This will  ensure that Team Kenya can continue to effectively support </w:t>
      </w:r>
      <w:proofErr w:type="spellStart"/>
      <w:r>
        <w:rPr>
          <w:rFonts w:ascii="Arial" w:hAnsi="Arial" w:cs="Arial"/>
          <w:bCs/>
          <w:sz w:val="22"/>
          <w:szCs w:val="22"/>
        </w:rPr>
        <w:t>Twende</w:t>
      </w:r>
      <w:proofErr w:type="spellEnd"/>
      <w:r>
        <w:rPr>
          <w:rFonts w:ascii="Arial" w:hAnsi="Arial" w:cs="Arial"/>
          <w:bCs/>
          <w:sz w:val="22"/>
          <w:szCs w:val="22"/>
        </w:rPr>
        <w:t xml:space="preserve"> Pamoja, in line with a #shiftthepower approach to international development. This is part of an evolving, longer-term framework which will help </w:t>
      </w:r>
      <w:proofErr w:type="spellStart"/>
      <w:r>
        <w:rPr>
          <w:rFonts w:ascii="Arial" w:hAnsi="Arial" w:cs="Arial"/>
          <w:bCs/>
          <w:sz w:val="22"/>
          <w:szCs w:val="22"/>
        </w:rPr>
        <w:t>Twende</w:t>
      </w:r>
      <w:proofErr w:type="spellEnd"/>
      <w:r>
        <w:rPr>
          <w:rFonts w:ascii="Arial" w:hAnsi="Arial" w:cs="Arial"/>
          <w:bCs/>
          <w:sz w:val="22"/>
          <w:szCs w:val="22"/>
        </w:rPr>
        <w:t xml:space="preserve"> Pamoja to become sustainable in their own right, resilient to change and adaptable to circumstances - local, national, and global.</w:t>
      </w:r>
    </w:p>
    <w:p w14:paraId="09B2BF02" w14:textId="77777777" w:rsidR="001D6BED" w:rsidRDefault="001D6BED" w:rsidP="003057E9">
      <w:pPr>
        <w:rPr>
          <w:rFonts w:ascii="Arial" w:hAnsi="Arial" w:cs="Arial"/>
          <w:bCs/>
          <w:sz w:val="22"/>
          <w:szCs w:val="22"/>
        </w:rPr>
      </w:pPr>
    </w:p>
    <w:p w14:paraId="113FCF2B" w14:textId="77777777" w:rsidR="00BA22FC" w:rsidRPr="005D7799" w:rsidRDefault="00BA22FC" w:rsidP="00BA22FC">
      <w:pPr>
        <w:rPr>
          <w:rFonts w:ascii="Arial" w:hAnsi="Arial" w:cs="Arial"/>
          <w:b/>
          <w:sz w:val="22"/>
          <w:szCs w:val="22"/>
          <w:u w:val="single"/>
        </w:rPr>
      </w:pPr>
      <w:r w:rsidRPr="005D7799">
        <w:rPr>
          <w:rFonts w:ascii="Arial" w:hAnsi="Arial" w:cs="Arial"/>
          <w:b/>
          <w:sz w:val="22"/>
          <w:szCs w:val="22"/>
          <w:u w:val="single"/>
        </w:rPr>
        <w:t xml:space="preserve">Who we </w:t>
      </w:r>
      <w:proofErr w:type="gramStart"/>
      <w:r w:rsidRPr="005D7799">
        <w:rPr>
          <w:rFonts w:ascii="Arial" w:hAnsi="Arial" w:cs="Arial"/>
          <w:b/>
          <w:sz w:val="22"/>
          <w:szCs w:val="22"/>
          <w:u w:val="single"/>
        </w:rPr>
        <w:t>are</w:t>
      </w:r>
      <w:proofErr w:type="gramEnd"/>
    </w:p>
    <w:p w14:paraId="57FB4E21" w14:textId="77777777" w:rsidR="00BA22FC" w:rsidRDefault="00BA22FC" w:rsidP="00BA22FC">
      <w:pPr>
        <w:rPr>
          <w:rFonts w:ascii="Arial" w:hAnsi="Arial" w:cs="Arial"/>
          <w:b/>
          <w:sz w:val="22"/>
          <w:szCs w:val="22"/>
        </w:rPr>
      </w:pPr>
    </w:p>
    <w:p w14:paraId="5EF139F4" w14:textId="123F16C3" w:rsidR="00BA22FC" w:rsidRPr="009723BF" w:rsidRDefault="00BA22FC" w:rsidP="00BA22FC">
      <w:pPr>
        <w:rPr>
          <w:rFonts w:ascii="Arial" w:hAnsi="Arial" w:cs="Arial"/>
          <w:sz w:val="22"/>
          <w:szCs w:val="22"/>
        </w:rPr>
      </w:pPr>
      <w:r w:rsidRPr="009723BF">
        <w:rPr>
          <w:rFonts w:ascii="Arial" w:hAnsi="Arial" w:cs="Arial"/>
          <w:sz w:val="22"/>
          <w:szCs w:val="22"/>
        </w:rPr>
        <w:t>Throughout 202</w:t>
      </w:r>
      <w:r w:rsidR="00D13C7B">
        <w:rPr>
          <w:rFonts w:ascii="Arial" w:hAnsi="Arial" w:cs="Arial"/>
          <w:sz w:val="22"/>
          <w:szCs w:val="22"/>
        </w:rPr>
        <w:t>3</w:t>
      </w:r>
      <w:r w:rsidRPr="009723BF">
        <w:rPr>
          <w:rFonts w:ascii="Arial" w:hAnsi="Arial" w:cs="Arial"/>
          <w:sz w:val="22"/>
          <w:szCs w:val="22"/>
        </w:rPr>
        <w:t xml:space="preserve"> </w:t>
      </w:r>
      <w:r w:rsidR="00D13C7B">
        <w:rPr>
          <w:rFonts w:ascii="Arial" w:hAnsi="Arial" w:cs="Arial"/>
          <w:sz w:val="22"/>
          <w:szCs w:val="22"/>
        </w:rPr>
        <w:t>Team Kenya</w:t>
      </w:r>
      <w:r w:rsidRPr="009723BF">
        <w:rPr>
          <w:rFonts w:ascii="Arial" w:hAnsi="Arial" w:cs="Arial"/>
          <w:sz w:val="22"/>
          <w:szCs w:val="22"/>
        </w:rPr>
        <w:t xml:space="preserve"> trustees continued to ensure that all charitable activities undertaken follow Charity Commission guidance on public benefit</w:t>
      </w:r>
      <w:r w:rsidR="007034DA">
        <w:rPr>
          <w:rFonts w:ascii="Arial" w:hAnsi="Arial" w:cs="Arial"/>
          <w:sz w:val="22"/>
          <w:szCs w:val="22"/>
        </w:rPr>
        <w:t>.</w:t>
      </w:r>
      <w:r w:rsidRPr="009723BF">
        <w:rPr>
          <w:rFonts w:ascii="Arial" w:hAnsi="Arial" w:cs="Arial"/>
          <w:sz w:val="22"/>
          <w:szCs w:val="22"/>
        </w:rPr>
        <w:t xml:space="preserve"> Our small staff team, board of trustees and key volunteers continued to make an invaluable contribution to the day-to-day </w:t>
      </w:r>
      <w:r w:rsidR="007034DA">
        <w:rPr>
          <w:rFonts w:ascii="Arial" w:hAnsi="Arial" w:cs="Arial"/>
          <w:sz w:val="22"/>
          <w:szCs w:val="22"/>
        </w:rPr>
        <w:t>management and running</w:t>
      </w:r>
      <w:r w:rsidRPr="009723BF">
        <w:rPr>
          <w:rFonts w:ascii="Arial" w:hAnsi="Arial" w:cs="Arial"/>
          <w:sz w:val="22"/>
          <w:szCs w:val="22"/>
        </w:rPr>
        <w:t xml:space="preserve"> of the </w:t>
      </w:r>
      <w:proofErr w:type="spellStart"/>
      <w:r w:rsidRPr="009723BF">
        <w:rPr>
          <w:rFonts w:ascii="Arial" w:hAnsi="Arial" w:cs="Arial"/>
          <w:sz w:val="22"/>
          <w:szCs w:val="22"/>
        </w:rPr>
        <w:t>organisation</w:t>
      </w:r>
      <w:proofErr w:type="spellEnd"/>
      <w:r w:rsidRPr="009723BF">
        <w:rPr>
          <w:rFonts w:ascii="Arial" w:hAnsi="Arial" w:cs="Arial"/>
          <w:sz w:val="22"/>
          <w:szCs w:val="22"/>
        </w:rPr>
        <w:t xml:space="preserve">. </w:t>
      </w:r>
    </w:p>
    <w:p w14:paraId="67492A0B" w14:textId="77777777" w:rsidR="00BA22FC" w:rsidRPr="009723BF" w:rsidRDefault="00BA22FC" w:rsidP="00BA22FC">
      <w:pPr>
        <w:rPr>
          <w:rFonts w:ascii="Arial" w:hAnsi="Arial" w:cs="Arial"/>
          <w:sz w:val="22"/>
          <w:szCs w:val="22"/>
        </w:rPr>
      </w:pPr>
    </w:p>
    <w:p w14:paraId="7CDED11E" w14:textId="48B76CF1" w:rsidR="00BA22FC" w:rsidRDefault="007034DA" w:rsidP="00BA22FC">
      <w:pPr>
        <w:rPr>
          <w:rFonts w:ascii="Arial" w:hAnsi="Arial" w:cs="Arial"/>
          <w:sz w:val="22"/>
          <w:szCs w:val="22"/>
        </w:rPr>
      </w:pPr>
      <w:r>
        <w:rPr>
          <w:rFonts w:ascii="Arial" w:hAnsi="Arial" w:cs="Arial"/>
          <w:sz w:val="22"/>
          <w:szCs w:val="22"/>
        </w:rPr>
        <w:t xml:space="preserve">Pavandeep Rai </w:t>
      </w:r>
      <w:r w:rsidR="00075EBB">
        <w:rPr>
          <w:rFonts w:ascii="Arial" w:hAnsi="Arial" w:cs="Arial"/>
          <w:sz w:val="22"/>
          <w:szCs w:val="22"/>
        </w:rPr>
        <w:t>stepped back from her role as trustee</w:t>
      </w:r>
      <w:r w:rsidR="00D841E4">
        <w:rPr>
          <w:rFonts w:ascii="Arial" w:hAnsi="Arial" w:cs="Arial"/>
          <w:sz w:val="22"/>
          <w:szCs w:val="22"/>
        </w:rPr>
        <w:t xml:space="preserve"> in </w:t>
      </w:r>
      <w:r>
        <w:rPr>
          <w:rFonts w:ascii="Arial" w:hAnsi="Arial" w:cs="Arial"/>
          <w:sz w:val="22"/>
          <w:szCs w:val="22"/>
        </w:rPr>
        <w:t xml:space="preserve">September </w:t>
      </w:r>
      <w:r w:rsidR="00D841E4">
        <w:rPr>
          <w:rFonts w:ascii="Arial" w:hAnsi="Arial" w:cs="Arial"/>
          <w:sz w:val="22"/>
          <w:szCs w:val="22"/>
        </w:rPr>
        <w:t>202</w:t>
      </w:r>
      <w:r>
        <w:rPr>
          <w:rFonts w:ascii="Arial" w:hAnsi="Arial" w:cs="Arial"/>
          <w:sz w:val="22"/>
          <w:szCs w:val="22"/>
        </w:rPr>
        <w:t>3</w:t>
      </w:r>
      <w:r w:rsidR="00D841E4">
        <w:rPr>
          <w:rFonts w:ascii="Arial" w:hAnsi="Arial" w:cs="Arial"/>
          <w:sz w:val="22"/>
          <w:szCs w:val="22"/>
        </w:rPr>
        <w:t xml:space="preserve"> </w:t>
      </w:r>
      <w:r w:rsidR="00165D96">
        <w:rPr>
          <w:rFonts w:ascii="Arial" w:hAnsi="Arial" w:cs="Arial"/>
          <w:sz w:val="22"/>
          <w:szCs w:val="22"/>
        </w:rPr>
        <w:t xml:space="preserve">to </w:t>
      </w:r>
      <w:r>
        <w:rPr>
          <w:rFonts w:ascii="Arial" w:hAnsi="Arial" w:cs="Arial"/>
          <w:sz w:val="22"/>
          <w:szCs w:val="22"/>
        </w:rPr>
        <w:t xml:space="preserve">pursue new ventures in </w:t>
      </w:r>
      <w:r w:rsidR="00417DA6">
        <w:rPr>
          <w:rFonts w:ascii="Arial" w:hAnsi="Arial" w:cs="Arial"/>
          <w:sz w:val="22"/>
          <w:szCs w:val="22"/>
        </w:rPr>
        <w:t>di</w:t>
      </w:r>
      <w:r w:rsidR="00AE3F47">
        <w:rPr>
          <w:rFonts w:ascii="Arial" w:hAnsi="Arial" w:cs="Arial"/>
          <w:sz w:val="22"/>
          <w:szCs w:val="22"/>
        </w:rPr>
        <w:t xml:space="preserve">gital health and entrepreneurship. </w:t>
      </w:r>
    </w:p>
    <w:p w14:paraId="3F8A4E6B" w14:textId="77777777" w:rsidR="00A92AC6" w:rsidRDefault="00A92AC6" w:rsidP="00BA22FC">
      <w:pPr>
        <w:rPr>
          <w:rFonts w:ascii="Arial" w:hAnsi="Arial" w:cs="Arial"/>
          <w:sz w:val="22"/>
          <w:szCs w:val="22"/>
        </w:rPr>
      </w:pPr>
    </w:p>
    <w:p w14:paraId="650D6107" w14:textId="4D1F9743" w:rsidR="001C4901" w:rsidRDefault="00926D3D" w:rsidP="00BA22FC">
      <w:pPr>
        <w:rPr>
          <w:rFonts w:ascii="Arial" w:hAnsi="Arial" w:cs="Arial"/>
          <w:sz w:val="22"/>
          <w:szCs w:val="22"/>
        </w:rPr>
      </w:pPr>
      <w:r>
        <w:rPr>
          <w:rFonts w:ascii="Arial" w:hAnsi="Arial" w:cs="Arial"/>
          <w:sz w:val="22"/>
          <w:szCs w:val="22"/>
        </w:rPr>
        <w:t>In July 2023 Neil Haddow joined the board of trustees</w:t>
      </w:r>
      <w:r w:rsidR="008920BD">
        <w:rPr>
          <w:rFonts w:ascii="Arial" w:hAnsi="Arial" w:cs="Arial"/>
          <w:sz w:val="22"/>
          <w:szCs w:val="22"/>
        </w:rPr>
        <w:t>. H</w:t>
      </w:r>
      <w:r w:rsidR="001B5357">
        <w:rPr>
          <w:rFonts w:ascii="Arial" w:hAnsi="Arial" w:cs="Arial"/>
          <w:sz w:val="22"/>
          <w:szCs w:val="22"/>
        </w:rPr>
        <w:t xml:space="preserve">aving worked in corporate finance in </w:t>
      </w:r>
      <w:r w:rsidR="00CD005B">
        <w:rPr>
          <w:rFonts w:ascii="Arial" w:hAnsi="Arial" w:cs="Arial"/>
          <w:sz w:val="22"/>
          <w:szCs w:val="22"/>
        </w:rPr>
        <w:t xml:space="preserve">sub-Saharan Africa for the past three years, Neil is a valued addition to </w:t>
      </w:r>
      <w:r w:rsidR="00B34747">
        <w:rPr>
          <w:rFonts w:ascii="Arial" w:hAnsi="Arial" w:cs="Arial"/>
          <w:sz w:val="22"/>
          <w:szCs w:val="22"/>
        </w:rPr>
        <w:t xml:space="preserve">the Finance </w:t>
      </w:r>
      <w:r w:rsidR="005A4892">
        <w:rPr>
          <w:rFonts w:ascii="Arial" w:hAnsi="Arial" w:cs="Arial"/>
          <w:sz w:val="22"/>
          <w:szCs w:val="22"/>
        </w:rPr>
        <w:t>Scrutiny</w:t>
      </w:r>
      <w:r w:rsidR="00B34747">
        <w:rPr>
          <w:rFonts w:ascii="Arial" w:hAnsi="Arial" w:cs="Arial"/>
          <w:sz w:val="22"/>
          <w:szCs w:val="22"/>
        </w:rPr>
        <w:t xml:space="preserve"> Committee.</w:t>
      </w:r>
    </w:p>
    <w:p w14:paraId="1681373E" w14:textId="77777777" w:rsidR="001C4901" w:rsidRDefault="001C4901" w:rsidP="00BA22FC">
      <w:pPr>
        <w:rPr>
          <w:rFonts w:ascii="Arial" w:hAnsi="Arial" w:cs="Arial"/>
          <w:sz w:val="22"/>
          <w:szCs w:val="22"/>
        </w:rPr>
      </w:pPr>
    </w:p>
    <w:p w14:paraId="127DD040" w14:textId="7630FDF1" w:rsidR="00D13D22" w:rsidRDefault="00926D3D"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In September 2023 we welcomed </w:t>
      </w:r>
      <w:r w:rsidR="00B34747">
        <w:rPr>
          <w:rFonts w:ascii="Arial" w:hAnsi="Arial" w:cs="Arial"/>
          <w:color w:val="222222"/>
          <w:sz w:val="22"/>
          <w:szCs w:val="22"/>
          <w:shd w:val="clear" w:color="auto" w:fill="FFFFFF"/>
        </w:rPr>
        <w:t xml:space="preserve">a further </w:t>
      </w:r>
      <w:r>
        <w:rPr>
          <w:rFonts w:ascii="Arial" w:hAnsi="Arial" w:cs="Arial"/>
          <w:color w:val="222222"/>
          <w:sz w:val="22"/>
          <w:szCs w:val="22"/>
          <w:shd w:val="clear" w:color="auto" w:fill="FFFFFF"/>
        </w:rPr>
        <w:t>4 new trustees to the board</w:t>
      </w:r>
      <w:r w:rsidR="00B13D0C">
        <w:rPr>
          <w:rFonts w:ascii="Arial" w:hAnsi="Arial" w:cs="Arial"/>
          <w:color w:val="222222"/>
          <w:sz w:val="22"/>
          <w:szCs w:val="22"/>
          <w:shd w:val="clear" w:color="auto" w:fill="FFFFFF"/>
        </w:rPr>
        <w:t>:</w:t>
      </w:r>
    </w:p>
    <w:p w14:paraId="06C3DA11" w14:textId="471A8C5C" w:rsidR="00B13D0C" w:rsidRDefault="00B13D0C"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Helen Hodgson</w:t>
      </w:r>
      <w:r w:rsidR="00D908CB">
        <w:rPr>
          <w:rFonts w:ascii="Arial" w:hAnsi="Arial" w:cs="Arial"/>
          <w:color w:val="222222"/>
          <w:sz w:val="22"/>
          <w:szCs w:val="22"/>
          <w:shd w:val="clear" w:color="auto" w:fill="FFFFFF"/>
        </w:rPr>
        <w:t xml:space="preserve"> – Helen has extensive experience </w:t>
      </w:r>
      <w:r w:rsidR="003F6F00">
        <w:rPr>
          <w:rFonts w:ascii="Arial" w:hAnsi="Arial" w:cs="Arial"/>
          <w:color w:val="222222"/>
          <w:sz w:val="22"/>
          <w:szCs w:val="22"/>
          <w:shd w:val="clear" w:color="auto" w:fill="FFFFFF"/>
        </w:rPr>
        <w:t xml:space="preserve">as a public sector </w:t>
      </w:r>
      <w:proofErr w:type="gramStart"/>
      <w:r w:rsidR="003F6F00">
        <w:rPr>
          <w:rFonts w:ascii="Arial" w:hAnsi="Arial" w:cs="Arial"/>
          <w:color w:val="222222"/>
          <w:sz w:val="22"/>
          <w:szCs w:val="22"/>
          <w:shd w:val="clear" w:color="auto" w:fill="FFFFFF"/>
        </w:rPr>
        <w:t>auditor</w:t>
      </w:r>
      <w:proofErr w:type="gramEnd"/>
      <w:r w:rsidR="003F6F00">
        <w:rPr>
          <w:rFonts w:ascii="Arial" w:hAnsi="Arial" w:cs="Arial"/>
          <w:color w:val="222222"/>
          <w:sz w:val="22"/>
          <w:szCs w:val="22"/>
          <w:shd w:val="clear" w:color="auto" w:fill="FFFFFF"/>
        </w:rPr>
        <w:t xml:space="preserve"> </w:t>
      </w:r>
    </w:p>
    <w:p w14:paraId="0CEAF240" w14:textId="61E953FA" w:rsidR="00B13D0C" w:rsidRDefault="00B13D0C"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Kami </w:t>
      </w:r>
      <w:proofErr w:type="spellStart"/>
      <w:r>
        <w:rPr>
          <w:rFonts w:ascii="Arial" w:hAnsi="Arial" w:cs="Arial"/>
          <w:color w:val="222222"/>
          <w:sz w:val="22"/>
          <w:szCs w:val="22"/>
          <w:shd w:val="clear" w:color="auto" w:fill="FFFFFF"/>
        </w:rPr>
        <w:t>Kundi</w:t>
      </w:r>
      <w:proofErr w:type="spellEnd"/>
      <w:r w:rsidR="001715CA">
        <w:rPr>
          <w:rFonts w:ascii="Arial" w:hAnsi="Arial" w:cs="Arial"/>
          <w:color w:val="222222"/>
          <w:sz w:val="22"/>
          <w:szCs w:val="22"/>
          <w:shd w:val="clear" w:color="auto" w:fill="FFFFFF"/>
        </w:rPr>
        <w:t xml:space="preserve"> </w:t>
      </w:r>
      <w:r w:rsidR="00C85716">
        <w:rPr>
          <w:rFonts w:ascii="Arial" w:hAnsi="Arial" w:cs="Arial"/>
          <w:color w:val="222222"/>
          <w:sz w:val="22"/>
          <w:szCs w:val="22"/>
          <w:shd w:val="clear" w:color="auto" w:fill="FFFFFF"/>
        </w:rPr>
        <w:t>–</w:t>
      </w:r>
      <w:r w:rsidR="001715CA">
        <w:rPr>
          <w:rFonts w:ascii="Arial" w:hAnsi="Arial" w:cs="Arial"/>
          <w:color w:val="222222"/>
          <w:sz w:val="22"/>
          <w:szCs w:val="22"/>
          <w:shd w:val="clear" w:color="auto" w:fill="FFFFFF"/>
        </w:rPr>
        <w:t xml:space="preserve"> </w:t>
      </w:r>
      <w:r w:rsidR="00C85716">
        <w:rPr>
          <w:rFonts w:ascii="Arial" w:hAnsi="Arial" w:cs="Arial"/>
          <w:color w:val="222222"/>
          <w:sz w:val="22"/>
          <w:szCs w:val="22"/>
          <w:shd w:val="clear" w:color="auto" w:fill="FFFFFF"/>
        </w:rPr>
        <w:t xml:space="preserve">Kami brings </w:t>
      </w:r>
      <w:r w:rsidR="00BD01E4">
        <w:rPr>
          <w:rFonts w:ascii="Arial" w:hAnsi="Arial" w:cs="Arial"/>
          <w:color w:val="222222"/>
          <w:sz w:val="22"/>
          <w:szCs w:val="22"/>
          <w:shd w:val="clear" w:color="auto" w:fill="FFFFFF"/>
        </w:rPr>
        <w:t>a wide range of knowledge and skills to the board, including finance and voluntary sector governance</w:t>
      </w:r>
      <w:r w:rsidR="00B73A3E">
        <w:rPr>
          <w:rFonts w:ascii="Arial" w:hAnsi="Arial" w:cs="Arial"/>
          <w:color w:val="222222"/>
          <w:sz w:val="22"/>
          <w:szCs w:val="22"/>
          <w:shd w:val="clear" w:color="auto" w:fill="FFFFFF"/>
        </w:rPr>
        <w:t xml:space="preserve">. He is chair of the Finance </w:t>
      </w:r>
      <w:r w:rsidR="005A4892">
        <w:rPr>
          <w:rFonts w:ascii="Arial" w:hAnsi="Arial" w:cs="Arial"/>
          <w:color w:val="222222"/>
          <w:sz w:val="22"/>
          <w:szCs w:val="22"/>
          <w:shd w:val="clear" w:color="auto" w:fill="FFFFFF"/>
        </w:rPr>
        <w:t>Scrutiny Committee</w:t>
      </w:r>
      <w:r w:rsidR="00B73A3E">
        <w:rPr>
          <w:rFonts w:ascii="Arial" w:hAnsi="Arial" w:cs="Arial"/>
          <w:color w:val="222222"/>
          <w:sz w:val="22"/>
          <w:szCs w:val="22"/>
          <w:shd w:val="clear" w:color="auto" w:fill="FFFFFF"/>
        </w:rPr>
        <w:t>.</w:t>
      </w:r>
    </w:p>
    <w:p w14:paraId="7D2F2E18" w14:textId="46C8C916" w:rsidR="00B13D0C" w:rsidRDefault="00B13D0C"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Maire Kennan</w:t>
      </w:r>
      <w:r w:rsidR="00BD01E4">
        <w:rPr>
          <w:rFonts w:ascii="Arial" w:hAnsi="Arial" w:cs="Arial"/>
          <w:color w:val="222222"/>
          <w:sz w:val="22"/>
          <w:szCs w:val="22"/>
          <w:shd w:val="clear" w:color="auto" w:fill="FFFFFF"/>
        </w:rPr>
        <w:t xml:space="preserve"> – as </w:t>
      </w:r>
      <w:r w:rsidR="002B1A26">
        <w:rPr>
          <w:rFonts w:ascii="Arial" w:hAnsi="Arial" w:cs="Arial"/>
          <w:color w:val="222222"/>
          <w:sz w:val="22"/>
          <w:szCs w:val="22"/>
          <w:shd w:val="clear" w:color="auto" w:fill="FFFFFF"/>
        </w:rPr>
        <w:t xml:space="preserve">well as having many years’ </w:t>
      </w:r>
      <w:r w:rsidR="005A4892">
        <w:rPr>
          <w:rFonts w:ascii="Arial" w:hAnsi="Arial" w:cs="Arial"/>
          <w:color w:val="222222"/>
          <w:sz w:val="22"/>
          <w:szCs w:val="22"/>
          <w:shd w:val="clear" w:color="auto" w:fill="FFFFFF"/>
        </w:rPr>
        <w:t>experiences</w:t>
      </w:r>
      <w:r w:rsidR="002B1A26">
        <w:rPr>
          <w:rFonts w:ascii="Arial" w:hAnsi="Arial" w:cs="Arial"/>
          <w:color w:val="222222"/>
          <w:sz w:val="22"/>
          <w:szCs w:val="22"/>
          <w:shd w:val="clear" w:color="auto" w:fill="FFFFFF"/>
        </w:rPr>
        <w:t xml:space="preserve"> in the charity sector, Maire was </w:t>
      </w:r>
      <w:r w:rsidR="00BD01E4">
        <w:rPr>
          <w:rFonts w:ascii="Arial" w:hAnsi="Arial" w:cs="Arial"/>
          <w:color w:val="222222"/>
          <w:sz w:val="22"/>
          <w:szCs w:val="22"/>
          <w:shd w:val="clear" w:color="auto" w:fill="FFFFFF"/>
        </w:rPr>
        <w:t xml:space="preserve">one of the original </w:t>
      </w:r>
      <w:proofErr w:type="gramStart"/>
      <w:r w:rsidR="00C31AE8">
        <w:rPr>
          <w:rFonts w:ascii="Arial" w:hAnsi="Arial" w:cs="Arial"/>
          <w:color w:val="222222"/>
          <w:sz w:val="22"/>
          <w:szCs w:val="22"/>
          <w:shd w:val="clear" w:color="auto" w:fill="FFFFFF"/>
        </w:rPr>
        <w:t>Co -founders</w:t>
      </w:r>
      <w:proofErr w:type="gramEnd"/>
      <w:r w:rsidR="00BD01E4">
        <w:rPr>
          <w:rFonts w:ascii="Arial" w:hAnsi="Arial" w:cs="Arial"/>
          <w:color w:val="222222"/>
          <w:sz w:val="22"/>
          <w:szCs w:val="22"/>
          <w:shd w:val="clear" w:color="auto" w:fill="FFFFFF"/>
        </w:rPr>
        <w:t xml:space="preserve"> of Team Kenya</w:t>
      </w:r>
      <w:r w:rsidR="002B1A26">
        <w:rPr>
          <w:rFonts w:ascii="Arial" w:hAnsi="Arial" w:cs="Arial"/>
          <w:color w:val="222222"/>
          <w:sz w:val="22"/>
          <w:szCs w:val="22"/>
          <w:shd w:val="clear" w:color="auto" w:fill="FFFFFF"/>
        </w:rPr>
        <w:t xml:space="preserve"> </w:t>
      </w:r>
      <w:r w:rsidR="005A4892">
        <w:rPr>
          <w:rFonts w:ascii="Arial" w:hAnsi="Arial" w:cs="Arial"/>
          <w:color w:val="222222"/>
          <w:sz w:val="22"/>
          <w:szCs w:val="22"/>
          <w:shd w:val="clear" w:color="auto" w:fill="FFFFFF"/>
        </w:rPr>
        <w:t>Trust</w:t>
      </w:r>
      <w:r w:rsidR="00C31AE8">
        <w:rPr>
          <w:rFonts w:ascii="Arial" w:hAnsi="Arial" w:cs="Arial"/>
          <w:color w:val="222222"/>
          <w:sz w:val="22"/>
          <w:szCs w:val="22"/>
          <w:shd w:val="clear" w:color="auto" w:fill="FFFFFF"/>
        </w:rPr>
        <w:t>.</w:t>
      </w:r>
    </w:p>
    <w:p w14:paraId="25274E0E" w14:textId="0F24C24B" w:rsidR="00B13D0C" w:rsidRDefault="00B13D0C"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Victoria Webber</w:t>
      </w:r>
      <w:r w:rsidR="002B1A26">
        <w:rPr>
          <w:rFonts w:ascii="Arial" w:hAnsi="Arial" w:cs="Arial"/>
          <w:color w:val="222222"/>
          <w:sz w:val="22"/>
          <w:szCs w:val="22"/>
          <w:shd w:val="clear" w:color="auto" w:fill="FFFFFF"/>
        </w:rPr>
        <w:t xml:space="preserve"> </w:t>
      </w:r>
      <w:r w:rsidR="00906A8F">
        <w:rPr>
          <w:rFonts w:ascii="Arial" w:hAnsi="Arial" w:cs="Arial"/>
          <w:color w:val="222222"/>
          <w:sz w:val="22"/>
          <w:szCs w:val="22"/>
          <w:shd w:val="clear" w:color="auto" w:fill="FFFFFF"/>
        </w:rPr>
        <w:t>–</w:t>
      </w:r>
      <w:r w:rsidR="002B1A26">
        <w:rPr>
          <w:rFonts w:ascii="Arial" w:hAnsi="Arial" w:cs="Arial"/>
          <w:color w:val="222222"/>
          <w:sz w:val="22"/>
          <w:szCs w:val="22"/>
          <w:shd w:val="clear" w:color="auto" w:fill="FFFFFF"/>
        </w:rPr>
        <w:t xml:space="preserve"> </w:t>
      </w:r>
      <w:r w:rsidR="00906A8F">
        <w:rPr>
          <w:rFonts w:ascii="Arial" w:hAnsi="Arial" w:cs="Arial"/>
          <w:color w:val="222222"/>
          <w:sz w:val="22"/>
          <w:szCs w:val="22"/>
          <w:shd w:val="clear" w:color="auto" w:fill="FFFFFF"/>
        </w:rPr>
        <w:t xml:space="preserve">Vic is a successful </w:t>
      </w:r>
      <w:r w:rsidR="005A4892">
        <w:rPr>
          <w:rFonts w:ascii="Arial" w:hAnsi="Arial" w:cs="Arial"/>
          <w:color w:val="222222"/>
          <w:sz w:val="22"/>
          <w:szCs w:val="22"/>
          <w:shd w:val="clear" w:color="auto" w:fill="FFFFFF"/>
        </w:rPr>
        <w:t xml:space="preserve">entrepreneur </w:t>
      </w:r>
      <w:r w:rsidR="00176C55">
        <w:rPr>
          <w:rFonts w:ascii="Arial" w:hAnsi="Arial" w:cs="Arial"/>
          <w:color w:val="222222"/>
          <w:sz w:val="22"/>
          <w:szCs w:val="22"/>
          <w:shd w:val="clear" w:color="auto" w:fill="FFFFFF"/>
        </w:rPr>
        <w:t>with expertise in Marketing and Communications.</w:t>
      </w:r>
    </w:p>
    <w:p w14:paraId="6236CADA" w14:textId="77777777" w:rsidR="00176C55" w:rsidRDefault="00176C55" w:rsidP="00BA22FC">
      <w:pPr>
        <w:rPr>
          <w:rFonts w:ascii="Arial" w:hAnsi="Arial" w:cs="Arial"/>
          <w:color w:val="222222"/>
          <w:sz w:val="22"/>
          <w:szCs w:val="22"/>
          <w:shd w:val="clear" w:color="auto" w:fill="FFFFFF"/>
        </w:rPr>
      </w:pPr>
    </w:p>
    <w:p w14:paraId="045C2059" w14:textId="38ED0FC7" w:rsidR="00176C55" w:rsidRDefault="00176C55"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In October 2023</w:t>
      </w:r>
      <w:r w:rsidR="00E6730B">
        <w:rPr>
          <w:rFonts w:ascii="Arial" w:hAnsi="Arial" w:cs="Arial"/>
          <w:color w:val="222222"/>
          <w:sz w:val="22"/>
          <w:szCs w:val="22"/>
          <w:shd w:val="clear" w:color="auto" w:fill="FFFFFF"/>
        </w:rPr>
        <w:t xml:space="preserve"> </w:t>
      </w:r>
      <w:r w:rsidR="004D77EB">
        <w:rPr>
          <w:rFonts w:ascii="Arial" w:hAnsi="Arial" w:cs="Arial"/>
          <w:color w:val="222222"/>
          <w:sz w:val="22"/>
          <w:szCs w:val="22"/>
          <w:shd w:val="clear" w:color="auto" w:fill="FFFFFF"/>
        </w:rPr>
        <w:t xml:space="preserve">Olawale </w:t>
      </w:r>
      <w:proofErr w:type="spellStart"/>
      <w:r w:rsidR="004D77EB">
        <w:rPr>
          <w:rFonts w:ascii="Arial" w:hAnsi="Arial" w:cs="Arial"/>
          <w:color w:val="222222"/>
          <w:sz w:val="22"/>
          <w:szCs w:val="22"/>
          <w:shd w:val="clear" w:color="auto" w:fill="FFFFFF"/>
        </w:rPr>
        <w:t>Ageh</w:t>
      </w:r>
      <w:proofErr w:type="spellEnd"/>
      <w:r w:rsidR="004D77EB">
        <w:rPr>
          <w:rFonts w:ascii="Arial" w:hAnsi="Arial" w:cs="Arial"/>
          <w:color w:val="222222"/>
          <w:sz w:val="22"/>
          <w:szCs w:val="22"/>
          <w:shd w:val="clear" w:color="auto" w:fill="FFFFFF"/>
        </w:rPr>
        <w:t xml:space="preserve"> was appointed as Finance </w:t>
      </w:r>
      <w:r w:rsidR="00C31AE8">
        <w:rPr>
          <w:rFonts w:ascii="Arial" w:hAnsi="Arial" w:cs="Arial"/>
          <w:color w:val="222222"/>
          <w:sz w:val="22"/>
          <w:szCs w:val="22"/>
          <w:shd w:val="clear" w:color="auto" w:fill="FFFFFF"/>
        </w:rPr>
        <w:t xml:space="preserve">Officer </w:t>
      </w:r>
      <w:r w:rsidR="00033160">
        <w:rPr>
          <w:rFonts w:ascii="Arial" w:hAnsi="Arial" w:cs="Arial"/>
          <w:color w:val="222222"/>
          <w:sz w:val="22"/>
          <w:szCs w:val="22"/>
          <w:shd w:val="clear" w:color="auto" w:fill="FFFFFF"/>
        </w:rPr>
        <w:t xml:space="preserve">and brings 17 years of experience in </w:t>
      </w:r>
      <w:r w:rsidR="009E4064">
        <w:rPr>
          <w:rFonts w:ascii="Arial" w:hAnsi="Arial" w:cs="Arial"/>
          <w:color w:val="222222"/>
          <w:sz w:val="22"/>
          <w:szCs w:val="22"/>
          <w:shd w:val="clear" w:color="auto" w:fill="FFFFFF"/>
        </w:rPr>
        <w:t xml:space="preserve">financial reporting </w:t>
      </w:r>
      <w:r w:rsidR="00033160">
        <w:rPr>
          <w:rFonts w:ascii="Arial" w:hAnsi="Arial" w:cs="Arial"/>
          <w:color w:val="222222"/>
          <w:sz w:val="22"/>
          <w:szCs w:val="22"/>
          <w:shd w:val="clear" w:color="auto" w:fill="FFFFFF"/>
        </w:rPr>
        <w:t xml:space="preserve">to </w:t>
      </w:r>
      <w:r w:rsidR="009E4064">
        <w:rPr>
          <w:rFonts w:ascii="Arial" w:hAnsi="Arial" w:cs="Arial"/>
          <w:color w:val="222222"/>
          <w:sz w:val="22"/>
          <w:szCs w:val="22"/>
          <w:shd w:val="clear" w:color="auto" w:fill="FFFFFF"/>
        </w:rPr>
        <w:t>the charity.</w:t>
      </w:r>
    </w:p>
    <w:p w14:paraId="7F445AA7" w14:textId="77777777" w:rsidR="001C4901" w:rsidRDefault="001C4901" w:rsidP="00BA22FC">
      <w:pPr>
        <w:rPr>
          <w:rFonts w:ascii="Arial" w:hAnsi="Arial" w:cs="Arial"/>
          <w:color w:val="222222"/>
          <w:sz w:val="22"/>
          <w:szCs w:val="22"/>
          <w:shd w:val="clear" w:color="auto" w:fill="FFFFFF"/>
        </w:rPr>
      </w:pPr>
    </w:p>
    <w:p w14:paraId="27F61E34" w14:textId="3DB98BF8" w:rsidR="001C4901" w:rsidRDefault="001C4901"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In September 2023 </w:t>
      </w:r>
      <w:r w:rsidR="00E6730B">
        <w:rPr>
          <w:rFonts w:ascii="Arial" w:hAnsi="Arial" w:cs="Arial"/>
          <w:color w:val="222222"/>
          <w:sz w:val="22"/>
          <w:szCs w:val="22"/>
          <w:shd w:val="clear" w:color="auto" w:fill="FFFFFF"/>
        </w:rPr>
        <w:t xml:space="preserve">Lizzie Everett </w:t>
      </w:r>
      <w:r w:rsidR="000D7C33">
        <w:rPr>
          <w:rFonts w:ascii="Arial" w:hAnsi="Arial" w:cs="Arial"/>
          <w:color w:val="222222"/>
          <w:sz w:val="22"/>
          <w:szCs w:val="22"/>
          <w:shd w:val="clear" w:color="auto" w:fill="FFFFFF"/>
        </w:rPr>
        <w:t xml:space="preserve">joined the </w:t>
      </w:r>
      <w:proofErr w:type="spellStart"/>
      <w:r w:rsidR="000D7C33">
        <w:rPr>
          <w:rFonts w:ascii="Arial" w:hAnsi="Arial" w:cs="Arial"/>
          <w:color w:val="222222"/>
          <w:sz w:val="22"/>
          <w:szCs w:val="22"/>
          <w:shd w:val="clear" w:color="auto" w:fill="FFFFFF"/>
        </w:rPr>
        <w:t>organisation</w:t>
      </w:r>
      <w:proofErr w:type="spellEnd"/>
      <w:r w:rsidR="000D7C33">
        <w:rPr>
          <w:rFonts w:ascii="Arial" w:hAnsi="Arial" w:cs="Arial"/>
          <w:color w:val="222222"/>
          <w:sz w:val="22"/>
          <w:szCs w:val="22"/>
          <w:shd w:val="clear" w:color="auto" w:fill="FFFFFF"/>
        </w:rPr>
        <w:t xml:space="preserve"> </w:t>
      </w:r>
      <w:r w:rsidR="000270A5">
        <w:rPr>
          <w:rFonts w:ascii="Arial" w:hAnsi="Arial" w:cs="Arial"/>
          <w:color w:val="222222"/>
          <w:sz w:val="22"/>
          <w:szCs w:val="22"/>
          <w:shd w:val="clear" w:color="auto" w:fill="FFFFFF"/>
        </w:rPr>
        <w:t xml:space="preserve">as a volunteer to lead the </w:t>
      </w:r>
      <w:r w:rsidR="00C31AE8">
        <w:rPr>
          <w:rFonts w:ascii="Arial" w:hAnsi="Arial" w:cs="Arial"/>
          <w:color w:val="222222"/>
          <w:sz w:val="22"/>
          <w:szCs w:val="22"/>
          <w:shd w:val="clear" w:color="auto" w:fill="FFFFFF"/>
        </w:rPr>
        <w:t>m</w:t>
      </w:r>
      <w:r w:rsidR="000D7C33">
        <w:rPr>
          <w:rFonts w:ascii="Arial" w:hAnsi="Arial" w:cs="Arial"/>
          <w:color w:val="222222"/>
          <w:sz w:val="22"/>
          <w:szCs w:val="22"/>
          <w:shd w:val="clear" w:color="auto" w:fill="FFFFFF"/>
        </w:rPr>
        <w:t xml:space="preserve">arketing and </w:t>
      </w:r>
      <w:r w:rsidR="00C31AE8">
        <w:rPr>
          <w:rFonts w:ascii="Arial" w:hAnsi="Arial" w:cs="Arial"/>
          <w:color w:val="222222"/>
          <w:sz w:val="22"/>
          <w:szCs w:val="22"/>
          <w:shd w:val="clear" w:color="auto" w:fill="FFFFFF"/>
        </w:rPr>
        <w:t>communications and will be our part time.</w:t>
      </w:r>
      <w:r w:rsidR="00C31AE8" w:rsidRPr="00C31AE8">
        <w:rPr>
          <w:rFonts w:ascii="Arial" w:hAnsi="Arial" w:cs="Arial"/>
          <w:color w:val="222222"/>
          <w:sz w:val="22"/>
          <w:szCs w:val="22"/>
          <w:shd w:val="clear" w:color="auto" w:fill="FFFFFF"/>
        </w:rPr>
        <w:t xml:space="preserve"> </w:t>
      </w:r>
      <w:r w:rsidR="00C31AE8">
        <w:rPr>
          <w:rFonts w:ascii="Arial" w:hAnsi="Arial" w:cs="Arial"/>
          <w:color w:val="222222"/>
          <w:sz w:val="22"/>
          <w:szCs w:val="22"/>
          <w:shd w:val="clear" w:color="auto" w:fill="FFFFFF"/>
        </w:rPr>
        <w:t xml:space="preserve">Marketing and Communications Manager from January 2024  </w:t>
      </w:r>
      <w:r w:rsidR="000D7C33">
        <w:rPr>
          <w:rFonts w:ascii="Arial" w:hAnsi="Arial" w:cs="Arial"/>
          <w:color w:val="222222"/>
          <w:sz w:val="22"/>
          <w:szCs w:val="22"/>
          <w:shd w:val="clear" w:color="auto" w:fill="FFFFFF"/>
        </w:rPr>
        <w:t xml:space="preserve"> </w:t>
      </w:r>
      <w:r w:rsidR="00D03352">
        <w:rPr>
          <w:rFonts w:ascii="Arial" w:hAnsi="Arial" w:cs="Arial"/>
          <w:color w:val="222222"/>
          <w:sz w:val="22"/>
          <w:szCs w:val="22"/>
          <w:shd w:val="clear" w:color="auto" w:fill="FFFFFF"/>
        </w:rPr>
        <w:t>She brings with her 15 years of marketing experience.</w:t>
      </w:r>
    </w:p>
    <w:p w14:paraId="36D0D891" w14:textId="77777777" w:rsidR="005A4892" w:rsidRDefault="005A4892" w:rsidP="00BA22FC">
      <w:pPr>
        <w:rPr>
          <w:rFonts w:ascii="Arial" w:hAnsi="Arial" w:cs="Arial"/>
          <w:color w:val="222222"/>
          <w:sz w:val="22"/>
          <w:szCs w:val="22"/>
          <w:shd w:val="clear" w:color="auto" w:fill="FFFFFF"/>
        </w:rPr>
      </w:pPr>
    </w:p>
    <w:p w14:paraId="243DD239" w14:textId="600594E1" w:rsidR="0069699C" w:rsidRDefault="005A4892" w:rsidP="00BA22FC">
      <w:pPr>
        <w:rPr>
          <w:rFonts w:ascii="Arial" w:hAnsi="Arial" w:cs="Arial"/>
          <w:color w:val="222222"/>
          <w:sz w:val="22"/>
          <w:szCs w:val="22"/>
          <w:shd w:val="clear" w:color="auto" w:fill="FFFFFF"/>
        </w:rPr>
      </w:pPr>
      <w:r>
        <w:rPr>
          <w:rFonts w:ascii="Arial" w:hAnsi="Arial" w:cs="Arial"/>
          <w:color w:val="222222"/>
          <w:sz w:val="22"/>
          <w:szCs w:val="22"/>
          <w:shd w:val="clear" w:color="auto" w:fill="FFFFFF"/>
        </w:rPr>
        <w:lastRenderedPageBreak/>
        <w:t xml:space="preserve">Steve </w:t>
      </w:r>
      <w:proofErr w:type="spellStart"/>
      <w:r>
        <w:rPr>
          <w:rFonts w:ascii="Arial" w:hAnsi="Arial" w:cs="Arial"/>
          <w:color w:val="222222"/>
          <w:sz w:val="22"/>
          <w:szCs w:val="22"/>
          <w:shd w:val="clear" w:color="auto" w:fill="FFFFFF"/>
        </w:rPr>
        <w:t>Braysher</w:t>
      </w:r>
      <w:proofErr w:type="spellEnd"/>
      <w:r>
        <w:rPr>
          <w:rFonts w:ascii="Arial" w:hAnsi="Arial" w:cs="Arial"/>
          <w:color w:val="222222"/>
          <w:sz w:val="22"/>
          <w:szCs w:val="22"/>
          <w:shd w:val="clear" w:color="auto" w:fill="FFFFFF"/>
        </w:rPr>
        <w:t xml:space="preserve"> continued to </w:t>
      </w:r>
      <w:r w:rsidR="00166DC8">
        <w:rPr>
          <w:rFonts w:ascii="Arial" w:hAnsi="Arial" w:cs="Arial"/>
          <w:color w:val="222222"/>
          <w:sz w:val="22"/>
          <w:szCs w:val="22"/>
          <w:shd w:val="clear" w:color="auto" w:fill="FFFFFF"/>
        </w:rPr>
        <w:t>provide</w:t>
      </w:r>
      <w:r>
        <w:rPr>
          <w:rFonts w:ascii="Arial" w:hAnsi="Arial" w:cs="Arial"/>
          <w:color w:val="222222"/>
          <w:sz w:val="22"/>
          <w:szCs w:val="22"/>
          <w:shd w:val="clear" w:color="auto" w:fill="FFFFFF"/>
        </w:rPr>
        <w:t xml:space="preserve"> valuable support as an experienced, highly </w:t>
      </w:r>
      <w:r w:rsidR="0069699C">
        <w:rPr>
          <w:rFonts w:ascii="Arial" w:hAnsi="Arial" w:cs="Arial"/>
          <w:color w:val="222222"/>
          <w:sz w:val="22"/>
          <w:szCs w:val="22"/>
          <w:shd w:val="clear" w:color="auto" w:fill="FFFFFF"/>
        </w:rPr>
        <w:t>skilled knowledge</w:t>
      </w:r>
      <w:r w:rsidR="008920BD">
        <w:rPr>
          <w:rFonts w:ascii="Arial" w:hAnsi="Arial" w:cs="Arial"/>
          <w:color w:val="222222"/>
          <w:sz w:val="22"/>
          <w:szCs w:val="22"/>
          <w:shd w:val="clear" w:color="auto" w:fill="FFFFFF"/>
        </w:rPr>
        <w:t>able</w:t>
      </w:r>
      <w:r>
        <w:rPr>
          <w:rFonts w:ascii="Arial" w:hAnsi="Arial" w:cs="Arial"/>
          <w:color w:val="222222"/>
          <w:sz w:val="22"/>
          <w:szCs w:val="22"/>
          <w:shd w:val="clear" w:color="auto" w:fill="FFFFFF"/>
        </w:rPr>
        <w:t xml:space="preserve"> volunteer, in </w:t>
      </w:r>
      <w:r w:rsidR="0069699C">
        <w:rPr>
          <w:rFonts w:ascii="Arial" w:hAnsi="Arial" w:cs="Arial"/>
          <w:color w:val="222222"/>
          <w:sz w:val="22"/>
          <w:szCs w:val="22"/>
          <w:shd w:val="clear" w:color="auto" w:fill="FFFFFF"/>
        </w:rPr>
        <w:t>2023 he</w:t>
      </w:r>
      <w:r>
        <w:rPr>
          <w:rFonts w:ascii="Arial" w:hAnsi="Arial" w:cs="Arial"/>
          <w:color w:val="222222"/>
          <w:sz w:val="22"/>
          <w:szCs w:val="22"/>
          <w:shd w:val="clear" w:color="auto" w:fill="FFFFFF"/>
        </w:rPr>
        <w:t xml:space="preserve"> initiated and is chair </w:t>
      </w:r>
      <w:r w:rsidR="00166DC8">
        <w:rPr>
          <w:rFonts w:ascii="Arial" w:hAnsi="Arial" w:cs="Arial"/>
          <w:color w:val="222222"/>
          <w:sz w:val="22"/>
          <w:szCs w:val="22"/>
          <w:shd w:val="clear" w:color="auto" w:fill="FFFFFF"/>
        </w:rPr>
        <w:t>of our</w:t>
      </w:r>
      <w:r>
        <w:rPr>
          <w:rFonts w:ascii="Arial" w:hAnsi="Arial" w:cs="Arial"/>
          <w:color w:val="222222"/>
          <w:sz w:val="22"/>
          <w:szCs w:val="22"/>
          <w:shd w:val="clear" w:color="auto" w:fill="FFFFFF"/>
        </w:rPr>
        <w:t xml:space="preserve"> Sustainability Steering Group</w:t>
      </w:r>
    </w:p>
    <w:p w14:paraId="0F15560E" w14:textId="77777777" w:rsidR="00C31AE8" w:rsidRDefault="00C31AE8" w:rsidP="00BA22FC">
      <w:pPr>
        <w:rPr>
          <w:rFonts w:ascii="Arial" w:hAnsi="Arial" w:cs="Arial"/>
          <w:color w:val="222222"/>
          <w:sz w:val="22"/>
          <w:szCs w:val="22"/>
          <w:shd w:val="clear" w:color="auto" w:fill="FFFFFF"/>
        </w:rPr>
      </w:pPr>
    </w:p>
    <w:p w14:paraId="5B284AFC" w14:textId="2E81511C" w:rsidR="009E4064" w:rsidRDefault="0069699C" w:rsidP="00BA22FC">
      <w:pPr>
        <w:rPr>
          <w:rFonts w:ascii="Arial" w:hAnsi="Arial" w:cs="Arial"/>
          <w:color w:val="222222"/>
          <w:sz w:val="22"/>
          <w:szCs w:val="22"/>
          <w:shd w:val="clear" w:color="auto" w:fill="FFFFFF"/>
        </w:rPr>
      </w:pPr>
      <w:proofErr w:type="spellStart"/>
      <w:r w:rsidRPr="00166DC8">
        <w:rPr>
          <w:rStyle w:val="Strong"/>
          <w:rFonts w:ascii="Arial" w:hAnsi="Arial" w:cs="Arial"/>
          <w:b w:val="0"/>
          <w:bCs w:val="0"/>
          <w:color w:val="222222"/>
          <w:sz w:val="22"/>
          <w:szCs w:val="22"/>
          <w:shd w:val="clear" w:color="auto" w:fill="FFFFFF"/>
        </w:rPr>
        <w:t>Halinishi</w:t>
      </w:r>
      <w:proofErr w:type="spellEnd"/>
      <w:r w:rsidRPr="00166DC8">
        <w:rPr>
          <w:rStyle w:val="Strong"/>
          <w:rFonts w:ascii="Arial" w:hAnsi="Arial" w:cs="Arial"/>
          <w:b w:val="0"/>
          <w:bCs w:val="0"/>
          <w:color w:val="222222"/>
          <w:sz w:val="22"/>
          <w:szCs w:val="22"/>
          <w:shd w:val="clear" w:color="auto" w:fill="FFFFFF"/>
        </w:rPr>
        <w:t xml:space="preserve"> </w:t>
      </w:r>
      <w:r w:rsidR="00C31AE8" w:rsidRPr="00166DC8">
        <w:rPr>
          <w:rStyle w:val="Strong"/>
          <w:rFonts w:ascii="Arial" w:hAnsi="Arial" w:cs="Arial"/>
          <w:b w:val="0"/>
          <w:bCs w:val="0"/>
          <w:color w:val="222222"/>
          <w:sz w:val="22"/>
          <w:szCs w:val="22"/>
          <w:shd w:val="clear" w:color="auto" w:fill="FFFFFF"/>
        </w:rPr>
        <w:t>Yusuf</w:t>
      </w:r>
      <w:r w:rsidR="00C31AE8" w:rsidRPr="00166DC8">
        <w:rPr>
          <w:rFonts w:ascii="Arial" w:hAnsi="Arial" w:cs="Arial"/>
          <w:color w:val="222222"/>
          <w:sz w:val="22"/>
          <w:szCs w:val="22"/>
          <w:shd w:val="clear" w:color="auto" w:fill="FFFFFF"/>
        </w:rPr>
        <w:t xml:space="preserve"> (Nishi)</w:t>
      </w:r>
      <w:r w:rsidR="005A4892" w:rsidRPr="00166DC8">
        <w:rPr>
          <w:rFonts w:ascii="Arial" w:hAnsi="Arial" w:cs="Arial"/>
          <w:color w:val="222222"/>
          <w:sz w:val="22"/>
          <w:szCs w:val="22"/>
          <w:shd w:val="clear" w:color="auto" w:fill="FFFFFF"/>
        </w:rPr>
        <w:t xml:space="preserve"> </w:t>
      </w:r>
      <w:r w:rsidRPr="00166DC8">
        <w:rPr>
          <w:rFonts w:ascii="Arial" w:hAnsi="Arial" w:cs="Arial"/>
          <w:color w:val="222222"/>
          <w:sz w:val="22"/>
          <w:szCs w:val="22"/>
          <w:shd w:val="clear" w:color="auto" w:fill="FFFFFF"/>
        </w:rPr>
        <w:t xml:space="preserve">joined </w:t>
      </w:r>
      <w:r w:rsidR="00C31AE8" w:rsidRPr="00166DC8">
        <w:rPr>
          <w:rFonts w:ascii="Arial" w:hAnsi="Arial" w:cs="Arial"/>
          <w:color w:val="222222"/>
          <w:sz w:val="22"/>
          <w:szCs w:val="22"/>
          <w:shd w:val="clear" w:color="auto" w:fill="FFFFFF"/>
        </w:rPr>
        <w:t>us as</w:t>
      </w:r>
      <w:r w:rsidRPr="00166DC8">
        <w:rPr>
          <w:rFonts w:ascii="Arial" w:hAnsi="Arial" w:cs="Arial"/>
          <w:color w:val="222222"/>
          <w:sz w:val="22"/>
          <w:szCs w:val="22"/>
          <w:shd w:val="clear" w:color="auto" w:fill="FFFFFF"/>
        </w:rPr>
        <w:t xml:space="preserve"> </w:t>
      </w:r>
      <w:r w:rsidR="00166DC8" w:rsidRPr="00166DC8">
        <w:rPr>
          <w:rFonts w:ascii="Arial" w:hAnsi="Arial" w:cs="Arial"/>
          <w:color w:val="222222"/>
          <w:sz w:val="22"/>
          <w:szCs w:val="22"/>
          <w:shd w:val="clear" w:color="auto" w:fill="FFFFFF"/>
        </w:rPr>
        <w:t>a volunteer</w:t>
      </w:r>
      <w:r w:rsidR="00166DC8">
        <w:rPr>
          <w:rFonts w:ascii="Arial" w:hAnsi="Arial" w:cs="Arial"/>
          <w:color w:val="222222"/>
          <w:sz w:val="22"/>
          <w:szCs w:val="22"/>
          <w:shd w:val="clear" w:color="auto" w:fill="FFFFFF"/>
        </w:rPr>
        <w:t xml:space="preserve"> as she continues her PhD research at Newcastle University,</w:t>
      </w:r>
      <w:r w:rsidR="00C31AE8">
        <w:rPr>
          <w:rFonts w:ascii="Arial" w:hAnsi="Arial" w:cs="Arial"/>
          <w:color w:val="222222"/>
          <w:sz w:val="22"/>
          <w:szCs w:val="22"/>
          <w:shd w:val="clear" w:color="auto" w:fill="FFFFFF"/>
        </w:rPr>
        <w:t>. Nishi</w:t>
      </w:r>
      <w:r w:rsidR="00166DC8">
        <w:rPr>
          <w:rFonts w:ascii="Arial" w:hAnsi="Arial" w:cs="Arial"/>
          <w:color w:val="222222"/>
          <w:sz w:val="22"/>
          <w:szCs w:val="22"/>
          <w:shd w:val="clear" w:color="auto" w:fill="FFFFFF"/>
        </w:rPr>
        <w:t xml:space="preserve"> visit</w:t>
      </w:r>
      <w:r w:rsidR="00C31AE8">
        <w:rPr>
          <w:rFonts w:ascii="Arial" w:hAnsi="Arial" w:cs="Arial"/>
          <w:color w:val="222222"/>
          <w:sz w:val="22"/>
          <w:szCs w:val="22"/>
          <w:shd w:val="clear" w:color="auto" w:fill="FFFFFF"/>
        </w:rPr>
        <w:t xml:space="preserve">ed </w:t>
      </w:r>
      <w:proofErr w:type="spellStart"/>
      <w:r w:rsidR="00166DC8">
        <w:rPr>
          <w:rFonts w:ascii="Arial" w:hAnsi="Arial" w:cs="Arial"/>
          <w:color w:val="222222"/>
          <w:sz w:val="22"/>
          <w:szCs w:val="22"/>
          <w:shd w:val="clear" w:color="auto" w:fill="FFFFFF"/>
        </w:rPr>
        <w:t>Ndhiwa</w:t>
      </w:r>
      <w:proofErr w:type="spellEnd"/>
      <w:r w:rsidR="00166DC8">
        <w:rPr>
          <w:rFonts w:ascii="Arial" w:hAnsi="Arial" w:cs="Arial"/>
          <w:color w:val="222222"/>
          <w:sz w:val="22"/>
          <w:szCs w:val="22"/>
          <w:shd w:val="clear" w:color="auto" w:fill="FFFFFF"/>
        </w:rPr>
        <w:t xml:space="preserve"> in October 2023 during a research visit back home to </w:t>
      </w:r>
      <w:r w:rsidR="00C31AE8">
        <w:rPr>
          <w:rFonts w:ascii="Arial" w:hAnsi="Arial" w:cs="Arial"/>
          <w:color w:val="222222"/>
          <w:sz w:val="22"/>
          <w:szCs w:val="22"/>
          <w:shd w:val="clear" w:color="auto" w:fill="FFFFFF"/>
        </w:rPr>
        <w:t>Kenya and is providing</w:t>
      </w:r>
      <w:r w:rsidR="00166DC8">
        <w:rPr>
          <w:rFonts w:ascii="Arial" w:hAnsi="Arial" w:cs="Arial"/>
          <w:color w:val="222222"/>
          <w:sz w:val="22"/>
          <w:szCs w:val="22"/>
          <w:shd w:val="clear" w:color="auto" w:fill="FFFFFF"/>
        </w:rPr>
        <w:t xml:space="preserve"> valu</w:t>
      </w:r>
      <w:r w:rsidR="008920BD">
        <w:rPr>
          <w:rFonts w:ascii="Arial" w:hAnsi="Arial" w:cs="Arial"/>
          <w:color w:val="222222"/>
          <w:sz w:val="22"/>
          <w:szCs w:val="22"/>
          <w:shd w:val="clear" w:color="auto" w:fill="FFFFFF"/>
        </w:rPr>
        <w:t xml:space="preserve">able </w:t>
      </w:r>
      <w:r w:rsidR="00166DC8">
        <w:rPr>
          <w:rFonts w:ascii="Arial" w:hAnsi="Arial" w:cs="Arial"/>
          <w:color w:val="222222"/>
          <w:sz w:val="22"/>
          <w:szCs w:val="22"/>
          <w:shd w:val="clear" w:color="auto" w:fill="FFFFFF"/>
        </w:rPr>
        <w:t>insights and advice as part of our Sustainability Steering Group</w:t>
      </w:r>
      <w:r w:rsidR="00C31AE8">
        <w:rPr>
          <w:rFonts w:ascii="Arial" w:hAnsi="Arial" w:cs="Arial"/>
          <w:color w:val="222222"/>
          <w:sz w:val="22"/>
          <w:szCs w:val="22"/>
          <w:shd w:val="clear" w:color="auto" w:fill="FFFFFF"/>
        </w:rPr>
        <w:t>.</w:t>
      </w:r>
    </w:p>
    <w:p w14:paraId="0935D1F0" w14:textId="77777777" w:rsidR="009E4064" w:rsidRPr="00B34747" w:rsidRDefault="009E4064" w:rsidP="00BA22FC">
      <w:pPr>
        <w:rPr>
          <w:rFonts w:ascii="Arial" w:hAnsi="Arial" w:cs="Arial"/>
          <w:color w:val="FF0000"/>
          <w:sz w:val="22"/>
          <w:szCs w:val="22"/>
        </w:rPr>
      </w:pPr>
    </w:p>
    <w:p w14:paraId="40303903" w14:textId="582B5C39" w:rsidR="00BA22FC" w:rsidRPr="005D7799" w:rsidRDefault="00BA22FC" w:rsidP="00BA22FC">
      <w:pPr>
        <w:rPr>
          <w:rFonts w:ascii="Arial" w:hAnsi="Arial" w:cs="Arial"/>
          <w:b/>
          <w:sz w:val="22"/>
          <w:szCs w:val="22"/>
          <w:u w:val="single"/>
        </w:rPr>
      </w:pPr>
      <w:r w:rsidRPr="005D7799">
        <w:rPr>
          <w:rFonts w:ascii="Arial" w:hAnsi="Arial" w:cs="Arial"/>
          <w:b/>
          <w:sz w:val="22"/>
          <w:szCs w:val="22"/>
          <w:u w:val="single"/>
        </w:rPr>
        <w:t xml:space="preserve">Risk </w:t>
      </w:r>
      <w:proofErr w:type="gramStart"/>
      <w:r w:rsidRPr="005D7799">
        <w:rPr>
          <w:rFonts w:ascii="Arial" w:hAnsi="Arial" w:cs="Arial"/>
          <w:b/>
          <w:sz w:val="22"/>
          <w:szCs w:val="22"/>
          <w:u w:val="single"/>
        </w:rPr>
        <w:t>management</w:t>
      </w:r>
      <w:proofErr w:type="gramEnd"/>
    </w:p>
    <w:p w14:paraId="1507F4AB" w14:textId="3AD9D1B6" w:rsidR="00BA22FC" w:rsidRPr="00285071" w:rsidRDefault="00BA22FC" w:rsidP="00BA22FC">
      <w:pPr>
        <w:rPr>
          <w:rFonts w:ascii="Arial" w:hAnsi="Arial" w:cs="Arial"/>
          <w:b/>
          <w:sz w:val="22"/>
          <w:szCs w:val="22"/>
        </w:rPr>
      </w:pPr>
      <w:r w:rsidRPr="00285071">
        <w:rPr>
          <w:rFonts w:ascii="Arial" w:hAnsi="Arial" w:cs="Arial"/>
          <w:b/>
          <w:sz w:val="22"/>
          <w:szCs w:val="22"/>
        </w:rPr>
        <w:br/>
      </w:r>
      <w:r w:rsidRPr="00285071">
        <w:rPr>
          <w:rFonts w:ascii="Arial" w:hAnsi="Arial" w:cs="Arial"/>
          <w:sz w:val="22"/>
          <w:szCs w:val="22"/>
        </w:rPr>
        <w:t xml:space="preserve">Potential risks to the charity are discussed at regular intervals throughout the year, where our risk register and </w:t>
      </w:r>
      <w:r>
        <w:rPr>
          <w:rFonts w:ascii="Arial" w:hAnsi="Arial" w:cs="Arial"/>
          <w:sz w:val="22"/>
          <w:szCs w:val="22"/>
        </w:rPr>
        <w:t xml:space="preserve">board action plan are formally </w:t>
      </w:r>
      <w:r w:rsidRPr="00285071">
        <w:rPr>
          <w:rFonts w:ascii="Arial" w:hAnsi="Arial" w:cs="Arial"/>
          <w:sz w:val="22"/>
          <w:szCs w:val="22"/>
        </w:rPr>
        <w:t>reviewed</w:t>
      </w:r>
      <w:r>
        <w:rPr>
          <w:rFonts w:ascii="Arial" w:hAnsi="Arial" w:cs="Arial"/>
          <w:sz w:val="22"/>
          <w:szCs w:val="22"/>
        </w:rPr>
        <w:t>.</w:t>
      </w:r>
      <w:r w:rsidRPr="00285071">
        <w:rPr>
          <w:rFonts w:ascii="Arial" w:hAnsi="Arial" w:cs="Arial"/>
          <w:sz w:val="22"/>
          <w:szCs w:val="22"/>
        </w:rPr>
        <w:t xml:space="preserve"> We also actively seek guidance from the relevant regulatory bodies to ensure our compliance and </w:t>
      </w:r>
      <w:r w:rsidR="008920BD">
        <w:rPr>
          <w:rFonts w:ascii="Arial" w:hAnsi="Arial" w:cs="Arial"/>
          <w:sz w:val="22"/>
          <w:szCs w:val="22"/>
        </w:rPr>
        <w:t xml:space="preserve">to </w:t>
      </w:r>
      <w:r w:rsidRPr="00285071">
        <w:rPr>
          <w:rFonts w:ascii="Arial" w:hAnsi="Arial" w:cs="Arial"/>
          <w:sz w:val="22"/>
          <w:szCs w:val="22"/>
        </w:rPr>
        <w:t xml:space="preserve">limit risk to the </w:t>
      </w:r>
      <w:proofErr w:type="spellStart"/>
      <w:r w:rsidRPr="00285071">
        <w:rPr>
          <w:rFonts w:ascii="Arial" w:hAnsi="Arial" w:cs="Arial"/>
          <w:sz w:val="22"/>
          <w:szCs w:val="22"/>
        </w:rPr>
        <w:t>organisation</w:t>
      </w:r>
      <w:proofErr w:type="spellEnd"/>
      <w:r w:rsidRPr="00285071">
        <w:rPr>
          <w:rFonts w:ascii="Arial" w:hAnsi="Arial" w:cs="Arial"/>
          <w:sz w:val="22"/>
          <w:szCs w:val="22"/>
        </w:rPr>
        <w:t xml:space="preserve"> and our beneficiaries.</w:t>
      </w:r>
      <w:r>
        <w:rPr>
          <w:rFonts w:ascii="Arial" w:hAnsi="Arial" w:cs="Arial"/>
          <w:sz w:val="22"/>
          <w:szCs w:val="22"/>
        </w:rPr>
        <w:t xml:space="preserve"> </w:t>
      </w:r>
    </w:p>
    <w:p w14:paraId="01349217" w14:textId="77777777" w:rsidR="006A1B22" w:rsidRPr="00285071" w:rsidRDefault="006A1B22" w:rsidP="006A1B22">
      <w:pPr>
        <w:jc w:val="center"/>
        <w:rPr>
          <w:rFonts w:ascii="Arial" w:hAnsi="Arial" w:cs="Arial"/>
          <w:b/>
          <w:sz w:val="22"/>
          <w:szCs w:val="22"/>
          <w:highlight w:val="yellow"/>
        </w:rPr>
      </w:pPr>
    </w:p>
    <w:p w14:paraId="58D526B0" w14:textId="77777777" w:rsidR="006A1B22" w:rsidRDefault="006A1B22" w:rsidP="006A1B22">
      <w:pPr>
        <w:rPr>
          <w:rFonts w:ascii="Arial" w:hAnsi="Arial" w:cs="Arial"/>
          <w:b/>
          <w:sz w:val="22"/>
          <w:szCs w:val="22"/>
        </w:rPr>
      </w:pPr>
    </w:p>
    <w:p w14:paraId="075579ED" w14:textId="77777777" w:rsidR="00BA22FC" w:rsidRDefault="00BA22FC" w:rsidP="00BA22FC">
      <w:pPr>
        <w:rPr>
          <w:rFonts w:ascii="Arial" w:hAnsi="Arial" w:cs="Arial"/>
          <w:b/>
          <w:sz w:val="22"/>
          <w:szCs w:val="22"/>
          <w:u w:val="single"/>
        </w:rPr>
      </w:pPr>
      <w:r w:rsidRPr="005D7799">
        <w:rPr>
          <w:rFonts w:ascii="Arial" w:hAnsi="Arial" w:cs="Arial"/>
          <w:b/>
          <w:sz w:val="22"/>
          <w:szCs w:val="22"/>
          <w:u w:val="single"/>
        </w:rPr>
        <w:t xml:space="preserve">Our approach </w:t>
      </w:r>
    </w:p>
    <w:p w14:paraId="32D8BC68" w14:textId="77777777" w:rsidR="005D7799" w:rsidRPr="005D7799" w:rsidRDefault="005D7799" w:rsidP="00BA22FC">
      <w:pPr>
        <w:rPr>
          <w:rFonts w:ascii="Arial" w:hAnsi="Arial" w:cs="Arial"/>
          <w:b/>
          <w:sz w:val="22"/>
          <w:szCs w:val="22"/>
          <w:u w:val="single"/>
        </w:rPr>
      </w:pPr>
    </w:p>
    <w:p w14:paraId="75333DCE" w14:textId="62AD73A6" w:rsidR="00BA22FC" w:rsidRPr="005D1115" w:rsidRDefault="002E79C0" w:rsidP="00BA22FC">
      <w:pPr>
        <w:rPr>
          <w:rFonts w:ascii="Arial" w:hAnsi="Arial" w:cs="Arial"/>
          <w:bCs/>
          <w:sz w:val="22"/>
          <w:szCs w:val="22"/>
        </w:rPr>
      </w:pPr>
      <w:r>
        <w:rPr>
          <w:rFonts w:ascii="Arial" w:hAnsi="Arial" w:cs="Arial"/>
          <w:bCs/>
          <w:sz w:val="22"/>
          <w:szCs w:val="22"/>
        </w:rPr>
        <w:t>We continue</w:t>
      </w:r>
      <w:r w:rsidR="005D545D">
        <w:rPr>
          <w:rFonts w:ascii="Arial" w:hAnsi="Arial" w:cs="Arial"/>
          <w:bCs/>
          <w:sz w:val="22"/>
          <w:szCs w:val="22"/>
        </w:rPr>
        <w:t>d</w:t>
      </w:r>
      <w:r>
        <w:rPr>
          <w:rFonts w:ascii="Arial" w:hAnsi="Arial" w:cs="Arial"/>
          <w:bCs/>
          <w:sz w:val="22"/>
          <w:szCs w:val="22"/>
        </w:rPr>
        <w:t xml:space="preserve"> to review </w:t>
      </w:r>
      <w:r w:rsidR="00725E52">
        <w:rPr>
          <w:rFonts w:ascii="Arial" w:hAnsi="Arial" w:cs="Arial"/>
          <w:bCs/>
          <w:sz w:val="22"/>
          <w:szCs w:val="22"/>
        </w:rPr>
        <w:t xml:space="preserve">our approach </w:t>
      </w:r>
      <w:r w:rsidR="005D545D">
        <w:rPr>
          <w:rFonts w:ascii="Arial" w:hAnsi="Arial" w:cs="Arial"/>
          <w:bCs/>
          <w:sz w:val="22"/>
          <w:szCs w:val="22"/>
        </w:rPr>
        <w:t xml:space="preserve">and </w:t>
      </w:r>
      <w:r w:rsidR="00BA22FC">
        <w:rPr>
          <w:rFonts w:ascii="Arial" w:hAnsi="Arial" w:cs="Arial"/>
          <w:bCs/>
          <w:sz w:val="22"/>
          <w:szCs w:val="22"/>
        </w:rPr>
        <w:t xml:space="preserve">the philosophy upon which </w:t>
      </w:r>
      <w:r w:rsidR="008920BD">
        <w:rPr>
          <w:rFonts w:ascii="Arial" w:hAnsi="Arial" w:cs="Arial"/>
          <w:bCs/>
          <w:sz w:val="22"/>
          <w:szCs w:val="22"/>
        </w:rPr>
        <w:t>our</w:t>
      </w:r>
      <w:r w:rsidR="00BA22FC">
        <w:rPr>
          <w:rFonts w:ascii="Arial" w:hAnsi="Arial" w:cs="Arial"/>
          <w:bCs/>
          <w:sz w:val="22"/>
          <w:szCs w:val="22"/>
        </w:rPr>
        <w:t xml:space="preserve"> work is based. </w:t>
      </w:r>
      <w:r w:rsidR="005D545D">
        <w:rPr>
          <w:rFonts w:ascii="Arial" w:hAnsi="Arial" w:cs="Arial"/>
          <w:bCs/>
          <w:sz w:val="22"/>
          <w:szCs w:val="22"/>
        </w:rPr>
        <w:t>Our</w:t>
      </w:r>
      <w:r w:rsidR="00BA22FC">
        <w:rPr>
          <w:rFonts w:ascii="Arial" w:hAnsi="Arial" w:cs="Arial"/>
          <w:bCs/>
          <w:sz w:val="22"/>
          <w:szCs w:val="22"/>
        </w:rPr>
        <w:t xml:space="preserve"> desire </w:t>
      </w:r>
      <w:r w:rsidR="005D545D">
        <w:rPr>
          <w:rFonts w:ascii="Arial" w:hAnsi="Arial" w:cs="Arial"/>
          <w:bCs/>
          <w:sz w:val="22"/>
          <w:szCs w:val="22"/>
        </w:rPr>
        <w:t xml:space="preserve">remains </w:t>
      </w:r>
      <w:r w:rsidR="00BA22FC">
        <w:rPr>
          <w:rFonts w:ascii="Arial" w:hAnsi="Arial" w:cs="Arial"/>
          <w:bCs/>
          <w:sz w:val="22"/>
          <w:szCs w:val="22"/>
        </w:rPr>
        <w:t>to</w:t>
      </w:r>
      <w:r w:rsidR="005D545D">
        <w:rPr>
          <w:rFonts w:ascii="Arial" w:hAnsi="Arial" w:cs="Arial"/>
          <w:bCs/>
          <w:sz w:val="22"/>
          <w:szCs w:val="22"/>
        </w:rPr>
        <w:t>:</w:t>
      </w:r>
      <w:r w:rsidR="00BA22FC">
        <w:rPr>
          <w:rFonts w:ascii="Arial" w:hAnsi="Arial" w:cs="Arial"/>
          <w:bCs/>
          <w:sz w:val="22"/>
          <w:szCs w:val="22"/>
        </w:rPr>
        <w:t xml:space="preserve"> </w:t>
      </w:r>
    </w:p>
    <w:p w14:paraId="49D6F754" w14:textId="440F83BF" w:rsidR="00BA22FC" w:rsidRPr="00C919F7" w:rsidRDefault="00D03352" w:rsidP="00BA22FC">
      <w:pPr>
        <w:pStyle w:val="ListParagraph"/>
        <w:numPr>
          <w:ilvl w:val="0"/>
          <w:numId w:val="22"/>
        </w:numPr>
        <w:rPr>
          <w:rFonts w:ascii="Arial" w:hAnsi="Arial" w:cs="Arial"/>
          <w:b/>
          <w:sz w:val="22"/>
          <w:szCs w:val="22"/>
        </w:rPr>
      </w:pPr>
      <w:r>
        <w:rPr>
          <w:rFonts w:ascii="Arial" w:hAnsi="Arial" w:cs="Arial"/>
          <w:bCs/>
          <w:sz w:val="22"/>
          <w:szCs w:val="22"/>
        </w:rPr>
        <w:t>F</w:t>
      </w:r>
      <w:r w:rsidR="00BA22FC">
        <w:rPr>
          <w:rFonts w:ascii="Arial" w:hAnsi="Arial" w:cs="Arial"/>
          <w:bCs/>
          <w:sz w:val="22"/>
          <w:szCs w:val="22"/>
        </w:rPr>
        <w:t>ocus on</w:t>
      </w:r>
      <w:r w:rsidR="00BA22FC">
        <w:t xml:space="preserve"> </w:t>
      </w:r>
      <w:r w:rsidR="00BA22FC" w:rsidRPr="00915F67">
        <w:rPr>
          <w:rFonts w:ascii="Arial" w:hAnsi="Arial" w:cs="Arial"/>
          <w:sz w:val="22"/>
          <w:szCs w:val="22"/>
        </w:rPr>
        <w:t>changing our narrative from “making a difference” to “here’s how transformation really happens and why we need you to support and work with us.”</w:t>
      </w:r>
    </w:p>
    <w:p w14:paraId="56DB3625" w14:textId="42CA89B1" w:rsidR="00BA22FC" w:rsidRPr="00203DBF" w:rsidRDefault="00D03352" w:rsidP="00BA22FC">
      <w:pPr>
        <w:pStyle w:val="ListParagraph"/>
        <w:numPr>
          <w:ilvl w:val="0"/>
          <w:numId w:val="22"/>
        </w:numPr>
        <w:rPr>
          <w:rFonts w:ascii="Arial" w:hAnsi="Arial" w:cs="Arial"/>
          <w:b/>
          <w:sz w:val="22"/>
          <w:szCs w:val="22"/>
        </w:rPr>
      </w:pPr>
      <w:r>
        <w:rPr>
          <w:rFonts w:ascii="Arial" w:hAnsi="Arial" w:cs="Arial"/>
          <w:sz w:val="22"/>
          <w:szCs w:val="22"/>
        </w:rPr>
        <w:t>C</w:t>
      </w:r>
      <w:r w:rsidR="00BA22FC">
        <w:rPr>
          <w:rFonts w:ascii="Arial" w:hAnsi="Arial" w:cs="Arial"/>
          <w:sz w:val="22"/>
          <w:szCs w:val="22"/>
        </w:rPr>
        <w:t xml:space="preserve">ontinue to focus on sustainable development projects through a collaborative. approach because we believe in </w:t>
      </w:r>
      <w:r w:rsidR="00BA22FC" w:rsidRPr="00203DBF">
        <w:rPr>
          <w:rFonts w:ascii="Arial" w:hAnsi="Arial" w:cs="Arial"/>
          <w:sz w:val="22"/>
          <w:szCs w:val="22"/>
        </w:rPr>
        <w:t>the ability of communities to identify and drive their own development agenda</w:t>
      </w:r>
      <w:r w:rsidR="00BA22FC">
        <w:rPr>
          <w:rFonts w:ascii="Arial" w:hAnsi="Arial" w:cs="Arial"/>
          <w:sz w:val="22"/>
          <w:szCs w:val="22"/>
        </w:rPr>
        <w:t>.</w:t>
      </w:r>
    </w:p>
    <w:p w14:paraId="32B9011C" w14:textId="7CBCCAEC" w:rsidR="00BA22FC" w:rsidRPr="004F2F25" w:rsidRDefault="00D03352" w:rsidP="00BA22FC">
      <w:pPr>
        <w:pStyle w:val="ListParagraph"/>
        <w:numPr>
          <w:ilvl w:val="0"/>
          <w:numId w:val="22"/>
        </w:numPr>
        <w:rPr>
          <w:rFonts w:ascii="Arial" w:hAnsi="Arial" w:cs="Arial"/>
          <w:b/>
          <w:sz w:val="22"/>
          <w:szCs w:val="22"/>
        </w:rPr>
      </w:pPr>
      <w:r>
        <w:rPr>
          <w:rFonts w:ascii="Arial" w:hAnsi="Arial" w:cs="Arial"/>
          <w:sz w:val="22"/>
          <w:szCs w:val="22"/>
        </w:rPr>
        <w:t>B</w:t>
      </w:r>
      <w:r w:rsidR="00BA22FC">
        <w:rPr>
          <w:rFonts w:ascii="Arial" w:hAnsi="Arial" w:cs="Arial"/>
          <w:sz w:val="22"/>
          <w:szCs w:val="22"/>
        </w:rPr>
        <w:t xml:space="preserve">uild resilience for ourselves and our partner organization. </w:t>
      </w:r>
      <w:r w:rsidR="00BA22FC" w:rsidRPr="004F2F25">
        <w:rPr>
          <w:rFonts w:ascii="Arial" w:hAnsi="Arial" w:cs="Arial"/>
          <w:sz w:val="22"/>
          <w:szCs w:val="22"/>
        </w:rPr>
        <w:t xml:space="preserve">This means ensuring we ourselves have the resilience to anticipate, prepare for, </w:t>
      </w:r>
      <w:proofErr w:type="gramStart"/>
      <w:r w:rsidR="00BA22FC" w:rsidRPr="004F2F25">
        <w:rPr>
          <w:rFonts w:ascii="Arial" w:hAnsi="Arial" w:cs="Arial"/>
          <w:sz w:val="22"/>
          <w:szCs w:val="22"/>
        </w:rPr>
        <w:t>adapt</w:t>
      </w:r>
      <w:proofErr w:type="gramEnd"/>
      <w:r w:rsidR="00BA22FC" w:rsidRPr="004F2F25">
        <w:rPr>
          <w:rFonts w:ascii="Arial" w:hAnsi="Arial" w:cs="Arial"/>
          <w:sz w:val="22"/>
          <w:szCs w:val="22"/>
        </w:rPr>
        <w:t xml:space="preserve"> and respond sensitively to change and disruption, through leadership and strategy, culture and </w:t>
      </w:r>
      <w:proofErr w:type="spellStart"/>
      <w:r w:rsidR="00BA22FC" w:rsidRPr="004F2F25">
        <w:rPr>
          <w:rFonts w:ascii="Arial" w:hAnsi="Arial" w:cs="Arial"/>
          <w:sz w:val="22"/>
          <w:szCs w:val="22"/>
        </w:rPr>
        <w:t>behaviour</w:t>
      </w:r>
      <w:proofErr w:type="spellEnd"/>
      <w:r w:rsidR="00BA22FC" w:rsidRPr="004F2F25">
        <w:rPr>
          <w:rFonts w:ascii="Arial" w:hAnsi="Arial" w:cs="Arial"/>
          <w:sz w:val="22"/>
          <w:szCs w:val="22"/>
        </w:rPr>
        <w:t xml:space="preserve"> and managing risk.</w:t>
      </w:r>
    </w:p>
    <w:p w14:paraId="7E6C5693" w14:textId="32239DF8" w:rsidR="00BA22FC" w:rsidRPr="008920BD" w:rsidRDefault="00D03352" w:rsidP="00BA22FC">
      <w:pPr>
        <w:pStyle w:val="ListParagraph"/>
        <w:numPr>
          <w:ilvl w:val="0"/>
          <w:numId w:val="22"/>
        </w:numPr>
        <w:rPr>
          <w:rFonts w:ascii="Arial" w:hAnsi="Arial" w:cs="Arial"/>
          <w:b/>
          <w:sz w:val="22"/>
          <w:szCs w:val="22"/>
        </w:rPr>
      </w:pPr>
      <w:r>
        <w:rPr>
          <w:rFonts w:ascii="Arial" w:hAnsi="Arial" w:cs="Arial"/>
          <w:sz w:val="22"/>
          <w:szCs w:val="22"/>
        </w:rPr>
        <w:t>M</w:t>
      </w:r>
      <w:r w:rsidR="00BA22FC">
        <w:rPr>
          <w:rFonts w:ascii="Arial" w:hAnsi="Arial" w:cs="Arial"/>
          <w:sz w:val="22"/>
          <w:szCs w:val="22"/>
        </w:rPr>
        <w:t xml:space="preserve">aintain a strong awareness of the need for cross cultural learning </w:t>
      </w:r>
      <w:r w:rsidR="00BA22FC" w:rsidRPr="004C5D69">
        <w:rPr>
          <w:rFonts w:ascii="Arial" w:hAnsi="Arial" w:cs="Arial"/>
          <w:sz w:val="22"/>
          <w:szCs w:val="22"/>
        </w:rPr>
        <w:t>and the impact of the culture of white supremacy on our relationships and partnership.</w:t>
      </w:r>
    </w:p>
    <w:p w14:paraId="670613C6" w14:textId="77777777" w:rsidR="008920BD" w:rsidRPr="00C9676F" w:rsidRDefault="008920BD" w:rsidP="008920BD">
      <w:pPr>
        <w:pStyle w:val="ListParagraph"/>
        <w:rPr>
          <w:rFonts w:ascii="Arial" w:hAnsi="Arial" w:cs="Arial"/>
          <w:b/>
          <w:sz w:val="22"/>
          <w:szCs w:val="22"/>
        </w:rPr>
      </w:pPr>
    </w:p>
    <w:p w14:paraId="130D7621" w14:textId="0587A047" w:rsidR="00BA22FC" w:rsidRPr="00EB585A" w:rsidRDefault="00C9676F" w:rsidP="00BA22FC">
      <w:pPr>
        <w:rPr>
          <w:rFonts w:ascii="Arial" w:hAnsi="Arial" w:cs="Arial"/>
          <w:bCs/>
          <w:sz w:val="22"/>
          <w:szCs w:val="22"/>
        </w:rPr>
      </w:pPr>
      <w:r w:rsidRPr="00C9676F">
        <w:rPr>
          <w:rFonts w:ascii="Arial" w:hAnsi="Arial" w:cs="Arial"/>
          <w:bCs/>
          <w:sz w:val="22"/>
          <w:szCs w:val="22"/>
        </w:rPr>
        <w:t>In addition,</w:t>
      </w:r>
      <w:r>
        <w:rPr>
          <w:rFonts w:ascii="Arial" w:hAnsi="Arial" w:cs="Arial"/>
          <w:bCs/>
          <w:sz w:val="22"/>
          <w:szCs w:val="22"/>
        </w:rPr>
        <w:t xml:space="preserve"> we want to increase our impact in the UK through partnerships and education</w:t>
      </w:r>
      <w:r w:rsidR="0048137D">
        <w:rPr>
          <w:rFonts w:ascii="Arial" w:hAnsi="Arial" w:cs="Arial"/>
          <w:bCs/>
          <w:sz w:val="22"/>
          <w:szCs w:val="22"/>
        </w:rPr>
        <w:t xml:space="preserve">. </w:t>
      </w:r>
      <w:r w:rsidR="00EB585A">
        <w:rPr>
          <w:rFonts w:ascii="Arial" w:hAnsi="Arial" w:cs="Arial"/>
          <w:bCs/>
          <w:sz w:val="22"/>
          <w:szCs w:val="22"/>
        </w:rPr>
        <w:t xml:space="preserve">This means securing and investing resources to </w:t>
      </w:r>
      <w:r w:rsidR="00BA22FC" w:rsidRPr="00457E88">
        <w:rPr>
          <w:rFonts w:ascii="Arial" w:hAnsi="Arial" w:cs="Arial"/>
          <w:sz w:val="22"/>
          <w:szCs w:val="22"/>
        </w:rPr>
        <w:t xml:space="preserve">build, strengthen and sustain </w:t>
      </w:r>
      <w:r w:rsidR="004E54E5">
        <w:rPr>
          <w:rFonts w:ascii="Arial" w:hAnsi="Arial" w:cs="Arial"/>
          <w:sz w:val="22"/>
          <w:szCs w:val="22"/>
        </w:rPr>
        <w:t xml:space="preserve">UK based activities alongside our collaborative work with our partner organization in Kenya, where we </w:t>
      </w:r>
      <w:r w:rsidR="00531EA3">
        <w:rPr>
          <w:rFonts w:ascii="Arial" w:hAnsi="Arial" w:cs="Arial"/>
          <w:sz w:val="22"/>
          <w:szCs w:val="22"/>
        </w:rPr>
        <w:t>jointly strive to achieve</w:t>
      </w:r>
      <w:r w:rsidR="00BA22FC" w:rsidRPr="00457E88">
        <w:rPr>
          <w:rFonts w:ascii="Arial" w:hAnsi="Arial" w:cs="Arial"/>
          <w:sz w:val="22"/>
          <w:szCs w:val="22"/>
        </w:rPr>
        <w:t xml:space="preserve"> social justice and equity.</w:t>
      </w:r>
      <w:r w:rsidR="00BA22FC">
        <w:rPr>
          <w:rFonts w:ascii="Arial" w:hAnsi="Arial" w:cs="Arial"/>
          <w:sz w:val="22"/>
          <w:szCs w:val="22"/>
        </w:rPr>
        <w:t xml:space="preserve"> Through a focus on our values of collaboration, empowerment, </w:t>
      </w:r>
      <w:proofErr w:type="gramStart"/>
      <w:r w:rsidR="00BA22FC">
        <w:rPr>
          <w:rFonts w:ascii="Arial" w:hAnsi="Arial" w:cs="Arial"/>
          <w:sz w:val="22"/>
          <w:szCs w:val="22"/>
        </w:rPr>
        <w:t>integrity</w:t>
      </w:r>
      <w:proofErr w:type="gramEnd"/>
      <w:r w:rsidR="00BA22FC">
        <w:rPr>
          <w:rFonts w:ascii="Arial" w:hAnsi="Arial" w:cs="Arial"/>
          <w:sz w:val="22"/>
          <w:szCs w:val="22"/>
        </w:rPr>
        <w:t xml:space="preserve"> and respect, we </w:t>
      </w:r>
      <w:r w:rsidR="00531EA3">
        <w:rPr>
          <w:rFonts w:ascii="Arial" w:hAnsi="Arial" w:cs="Arial"/>
          <w:sz w:val="22"/>
          <w:szCs w:val="22"/>
        </w:rPr>
        <w:t xml:space="preserve">continue to </w:t>
      </w:r>
      <w:r w:rsidR="00BA22FC" w:rsidRPr="008B660F">
        <w:rPr>
          <w:rFonts w:ascii="Arial" w:hAnsi="Arial" w:cs="Arial"/>
          <w:sz w:val="22"/>
          <w:szCs w:val="22"/>
        </w:rPr>
        <w:t xml:space="preserve">pass more responsibility and accountability to </w:t>
      </w:r>
      <w:proofErr w:type="spellStart"/>
      <w:r w:rsidR="00BA22FC" w:rsidRPr="008B660F">
        <w:rPr>
          <w:rFonts w:ascii="Arial" w:hAnsi="Arial" w:cs="Arial"/>
          <w:sz w:val="22"/>
          <w:szCs w:val="22"/>
        </w:rPr>
        <w:t>Twende</w:t>
      </w:r>
      <w:proofErr w:type="spellEnd"/>
      <w:r w:rsidR="00BA22FC" w:rsidRPr="008B660F">
        <w:rPr>
          <w:rFonts w:ascii="Arial" w:hAnsi="Arial" w:cs="Arial"/>
          <w:sz w:val="22"/>
          <w:szCs w:val="22"/>
        </w:rPr>
        <w:t xml:space="preserve"> Pamoja, to become a strong, sustainable, and independent </w:t>
      </w:r>
      <w:proofErr w:type="spellStart"/>
      <w:r w:rsidR="00BA22FC" w:rsidRPr="008B660F">
        <w:rPr>
          <w:rFonts w:ascii="Arial" w:hAnsi="Arial" w:cs="Arial"/>
          <w:sz w:val="22"/>
          <w:szCs w:val="22"/>
        </w:rPr>
        <w:t>organisation</w:t>
      </w:r>
      <w:proofErr w:type="spellEnd"/>
      <w:r w:rsidR="00BA22FC" w:rsidRPr="008B660F">
        <w:rPr>
          <w:rFonts w:ascii="Arial" w:hAnsi="Arial" w:cs="Arial"/>
          <w:sz w:val="22"/>
          <w:szCs w:val="22"/>
        </w:rPr>
        <w:t>, through capacity building and with links to latest best practice in international development.</w:t>
      </w:r>
    </w:p>
    <w:p w14:paraId="06798EC8" w14:textId="77777777" w:rsidR="00BA22FC" w:rsidRDefault="00BA22FC" w:rsidP="00BA22FC">
      <w:pPr>
        <w:rPr>
          <w:rFonts w:ascii="Arial" w:hAnsi="Arial" w:cs="Arial"/>
          <w:bCs/>
          <w:sz w:val="22"/>
          <w:szCs w:val="22"/>
        </w:rPr>
      </w:pPr>
    </w:p>
    <w:p w14:paraId="00674A61" w14:textId="3664FA24" w:rsidR="00BA22FC" w:rsidRDefault="00BA22FC" w:rsidP="00BA22FC">
      <w:pPr>
        <w:rPr>
          <w:rFonts w:ascii="Arial" w:hAnsi="Arial" w:cs="Arial"/>
          <w:sz w:val="22"/>
          <w:szCs w:val="22"/>
        </w:rPr>
      </w:pPr>
      <w:r w:rsidRPr="00707701">
        <w:rPr>
          <w:rFonts w:ascii="Arial" w:hAnsi="Arial" w:cs="Arial"/>
          <w:sz w:val="22"/>
          <w:szCs w:val="22"/>
        </w:rPr>
        <w:t>To effectively achieve</w:t>
      </w:r>
      <w:r>
        <w:t xml:space="preserve"> </w:t>
      </w:r>
      <w:r w:rsidRPr="00F81422">
        <w:rPr>
          <w:rFonts w:ascii="Arial" w:hAnsi="Arial" w:cs="Arial"/>
          <w:sz w:val="22"/>
          <w:szCs w:val="22"/>
        </w:rPr>
        <w:t xml:space="preserve">our mission, </w:t>
      </w:r>
      <w:r w:rsidR="001D687E">
        <w:rPr>
          <w:rFonts w:ascii="Arial" w:hAnsi="Arial" w:cs="Arial"/>
          <w:sz w:val="22"/>
          <w:szCs w:val="22"/>
        </w:rPr>
        <w:t>Team Kenya</w:t>
      </w:r>
      <w:r w:rsidRPr="00F81422">
        <w:rPr>
          <w:rFonts w:ascii="Arial" w:hAnsi="Arial" w:cs="Arial"/>
          <w:sz w:val="22"/>
          <w:szCs w:val="22"/>
        </w:rPr>
        <w:t xml:space="preserve"> will continue to apply the following methods and tools to </w:t>
      </w:r>
      <w:r w:rsidR="001D687E">
        <w:rPr>
          <w:rFonts w:ascii="Arial" w:hAnsi="Arial" w:cs="Arial"/>
          <w:sz w:val="22"/>
          <w:szCs w:val="22"/>
        </w:rPr>
        <w:t>our</w:t>
      </w:r>
      <w:r w:rsidRPr="00F81422">
        <w:rPr>
          <w:rFonts w:ascii="Arial" w:hAnsi="Arial" w:cs="Arial"/>
          <w:sz w:val="22"/>
          <w:szCs w:val="22"/>
        </w:rPr>
        <w:t xml:space="preserve"> work:</w:t>
      </w:r>
    </w:p>
    <w:p w14:paraId="159D15CD" w14:textId="1B6FFC73" w:rsidR="00BA22FC" w:rsidRDefault="00BA22FC" w:rsidP="00BA22FC">
      <w:pPr>
        <w:pStyle w:val="ListParagraph"/>
        <w:numPr>
          <w:ilvl w:val="0"/>
          <w:numId w:val="23"/>
        </w:numPr>
        <w:rPr>
          <w:rFonts w:ascii="Arial" w:hAnsi="Arial" w:cs="Arial"/>
          <w:bCs/>
          <w:sz w:val="22"/>
          <w:szCs w:val="22"/>
        </w:rPr>
      </w:pPr>
      <w:r>
        <w:rPr>
          <w:rFonts w:ascii="Arial" w:hAnsi="Arial" w:cs="Arial"/>
          <w:bCs/>
          <w:sz w:val="22"/>
          <w:szCs w:val="22"/>
        </w:rPr>
        <w:t>partnership working and networking: overcoming the challenges of poverty cannot be achieved in isolation so we are committed to building on existing partnerships and actively seeking out new ones</w:t>
      </w:r>
      <w:r w:rsidR="00D03352">
        <w:rPr>
          <w:rFonts w:ascii="Arial" w:hAnsi="Arial" w:cs="Arial"/>
          <w:bCs/>
          <w:sz w:val="22"/>
          <w:szCs w:val="22"/>
        </w:rPr>
        <w:t>.</w:t>
      </w:r>
    </w:p>
    <w:p w14:paraId="465A138B" w14:textId="32349AF3" w:rsidR="00BA22FC" w:rsidRDefault="00BA22FC" w:rsidP="00BA22FC">
      <w:pPr>
        <w:pStyle w:val="ListParagraph"/>
        <w:numPr>
          <w:ilvl w:val="0"/>
          <w:numId w:val="23"/>
        </w:numPr>
        <w:rPr>
          <w:rFonts w:ascii="Arial" w:hAnsi="Arial" w:cs="Arial"/>
          <w:bCs/>
          <w:sz w:val="22"/>
          <w:szCs w:val="22"/>
        </w:rPr>
      </w:pPr>
      <w:r>
        <w:rPr>
          <w:rFonts w:ascii="Arial" w:hAnsi="Arial" w:cs="Arial"/>
          <w:bCs/>
          <w:sz w:val="22"/>
          <w:szCs w:val="22"/>
        </w:rPr>
        <w:lastRenderedPageBreak/>
        <w:t xml:space="preserve">a place based, holistic approach to development: supporting development which is responsive to change, targets the entire community and using integrated, inclusive, </w:t>
      </w:r>
      <w:proofErr w:type="gramStart"/>
      <w:r>
        <w:rPr>
          <w:rFonts w:ascii="Arial" w:hAnsi="Arial" w:cs="Arial"/>
          <w:bCs/>
          <w:sz w:val="22"/>
          <w:szCs w:val="22"/>
        </w:rPr>
        <w:t>participatory</w:t>
      </w:r>
      <w:proofErr w:type="gramEnd"/>
      <w:r>
        <w:rPr>
          <w:rFonts w:ascii="Arial" w:hAnsi="Arial" w:cs="Arial"/>
          <w:bCs/>
          <w:sz w:val="22"/>
          <w:szCs w:val="22"/>
        </w:rPr>
        <w:t xml:space="preserve"> and flexible strategies</w:t>
      </w:r>
      <w:r w:rsidR="00D03352">
        <w:rPr>
          <w:rFonts w:ascii="Arial" w:hAnsi="Arial" w:cs="Arial"/>
          <w:bCs/>
          <w:sz w:val="22"/>
          <w:szCs w:val="22"/>
        </w:rPr>
        <w:t>.</w:t>
      </w:r>
    </w:p>
    <w:p w14:paraId="08AC9AF1" w14:textId="27292795" w:rsidR="00BA22FC" w:rsidRDefault="00BA22FC" w:rsidP="00BA22FC">
      <w:pPr>
        <w:pStyle w:val="ListParagraph"/>
        <w:numPr>
          <w:ilvl w:val="0"/>
          <w:numId w:val="23"/>
        </w:numPr>
        <w:spacing w:line="276" w:lineRule="auto"/>
        <w:rPr>
          <w:rFonts w:ascii="Arial" w:hAnsi="Arial" w:cs="Arial"/>
          <w:bCs/>
          <w:sz w:val="22"/>
          <w:szCs w:val="22"/>
        </w:rPr>
      </w:pPr>
      <w:r>
        <w:rPr>
          <w:rFonts w:ascii="Arial" w:hAnsi="Arial" w:cs="Arial"/>
          <w:bCs/>
          <w:sz w:val="22"/>
          <w:szCs w:val="22"/>
        </w:rPr>
        <w:t>measuring impact and sharing results: measuring success based on the purpose of the charity, the needs of the beneficiaries, the quality of services and the resources available</w:t>
      </w:r>
      <w:r w:rsidR="00D03352">
        <w:rPr>
          <w:rFonts w:ascii="Arial" w:hAnsi="Arial" w:cs="Arial"/>
          <w:bCs/>
          <w:sz w:val="22"/>
          <w:szCs w:val="22"/>
        </w:rPr>
        <w:t>.</w:t>
      </w:r>
    </w:p>
    <w:p w14:paraId="60C0B444" w14:textId="70E047A8" w:rsidR="00BA22FC" w:rsidRDefault="00BA22FC" w:rsidP="00BA22FC">
      <w:pPr>
        <w:pStyle w:val="ListParagraph"/>
        <w:numPr>
          <w:ilvl w:val="0"/>
          <w:numId w:val="23"/>
        </w:numPr>
        <w:spacing w:line="276" w:lineRule="auto"/>
        <w:rPr>
          <w:rFonts w:ascii="Arial" w:hAnsi="Arial" w:cs="Arial"/>
          <w:bCs/>
          <w:sz w:val="22"/>
          <w:szCs w:val="22"/>
        </w:rPr>
      </w:pPr>
      <w:r>
        <w:rPr>
          <w:rFonts w:ascii="Arial" w:hAnsi="Arial" w:cs="Arial"/>
          <w:bCs/>
          <w:sz w:val="22"/>
          <w:szCs w:val="22"/>
        </w:rPr>
        <w:t xml:space="preserve">learning and </w:t>
      </w:r>
      <w:proofErr w:type="gramStart"/>
      <w:r>
        <w:rPr>
          <w:rFonts w:ascii="Arial" w:hAnsi="Arial" w:cs="Arial"/>
          <w:bCs/>
          <w:sz w:val="22"/>
          <w:szCs w:val="22"/>
        </w:rPr>
        <w:t>improving:</w:t>
      </w:r>
      <w:proofErr w:type="gramEnd"/>
      <w:r>
        <w:rPr>
          <w:rFonts w:ascii="Arial" w:hAnsi="Arial" w:cs="Arial"/>
          <w:bCs/>
          <w:sz w:val="22"/>
          <w:szCs w:val="22"/>
        </w:rPr>
        <w:t xml:space="preserve"> being able to improve performance through a process of continuous assessment</w:t>
      </w:r>
      <w:r w:rsidR="00D03352">
        <w:rPr>
          <w:rFonts w:ascii="Arial" w:hAnsi="Arial" w:cs="Arial"/>
          <w:bCs/>
          <w:sz w:val="22"/>
          <w:szCs w:val="22"/>
        </w:rPr>
        <w:t>.</w:t>
      </w:r>
    </w:p>
    <w:p w14:paraId="5BD06EB1" w14:textId="6729F1A3" w:rsidR="00BA22FC" w:rsidRDefault="00BA22FC" w:rsidP="00BA22FC">
      <w:pPr>
        <w:pStyle w:val="ListParagraph"/>
        <w:numPr>
          <w:ilvl w:val="0"/>
          <w:numId w:val="23"/>
        </w:numPr>
        <w:rPr>
          <w:rFonts w:ascii="Arial" w:hAnsi="Arial" w:cs="Arial"/>
          <w:bCs/>
          <w:sz w:val="22"/>
          <w:szCs w:val="22"/>
        </w:rPr>
      </w:pPr>
      <w:r>
        <w:rPr>
          <w:rFonts w:ascii="Arial" w:hAnsi="Arial" w:cs="Arial"/>
          <w:bCs/>
          <w:sz w:val="22"/>
          <w:szCs w:val="22"/>
        </w:rPr>
        <w:t>feminist leadership: investing in women’s leadership in the UK and Kenya to amplify the voices of women and girls</w:t>
      </w:r>
      <w:r w:rsidR="00D03352">
        <w:rPr>
          <w:rFonts w:ascii="Arial" w:hAnsi="Arial" w:cs="Arial"/>
          <w:bCs/>
          <w:sz w:val="22"/>
          <w:szCs w:val="22"/>
        </w:rPr>
        <w:t>.</w:t>
      </w:r>
    </w:p>
    <w:p w14:paraId="427FDF15" w14:textId="77777777" w:rsidR="00606DC9" w:rsidRDefault="00606DC9" w:rsidP="00BA22FC">
      <w:pPr>
        <w:rPr>
          <w:rFonts w:ascii="Arial" w:hAnsi="Arial" w:cs="Arial"/>
          <w:bCs/>
          <w:sz w:val="22"/>
          <w:szCs w:val="22"/>
        </w:rPr>
      </w:pPr>
    </w:p>
    <w:p w14:paraId="66335BE8" w14:textId="3F1C79F7" w:rsidR="00BA22FC" w:rsidRDefault="00BA22FC" w:rsidP="00BA22FC">
      <w:pPr>
        <w:rPr>
          <w:rFonts w:ascii="Arial" w:hAnsi="Arial" w:cs="Arial"/>
          <w:bCs/>
          <w:sz w:val="22"/>
          <w:szCs w:val="22"/>
        </w:rPr>
      </w:pPr>
      <w:r>
        <w:rPr>
          <w:rFonts w:ascii="Arial" w:hAnsi="Arial" w:cs="Arial"/>
          <w:bCs/>
          <w:sz w:val="22"/>
          <w:szCs w:val="22"/>
        </w:rPr>
        <w:t>Moving forward, we will continue to keep in mind three important cross cutting themes to our work:</w:t>
      </w:r>
    </w:p>
    <w:p w14:paraId="5B59CACA" w14:textId="77777777" w:rsidR="00BA22FC" w:rsidRPr="00296CB7" w:rsidRDefault="00BA22FC" w:rsidP="00BA22FC">
      <w:pPr>
        <w:pStyle w:val="ListParagraph"/>
        <w:numPr>
          <w:ilvl w:val="0"/>
          <w:numId w:val="24"/>
        </w:numPr>
        <w:rPr>
          <w:rFonts w:ascii="Arial" w:hAnsi="Arial" w:cs="Arial"/>
          <w:bCs/>
          <w:sz w:val="22"/>
          <w:szCs w:val="22"/>
        </w:rPr>
      </w:pPr>
      <w:r w:rsidRPr="00296CB7">
        <w:rPr>
          <w:rFonts w:ascii="Arial" w:hAnsi="Arial" w:cs="Arial"/>
          <w:sz w:val="22"/>
          <w:szCs w:val="22"/>
        </w:rPr>
        <w:t xml:space="preserve">Gender mainstreaming: integrating a gender equality perspective at all stages and levels of policies, </w:t>
      </w:r>
      <w:proofErr w:type="spellStart"/>
      <w:r w:rsidRPr="00296CB7">
        <w:rPr>
          <w:rFonts w:ascii="Arial" w:hAnsi="Arial" w:cs="Arial"/>
          <w:sz w:val="22"/>
          <w:szCs w:val="22"/>
        </w:rPr>
        <w:t>programmes</w:t>
      </w:r>
      <w:proofErr w:type="spellEnd"/>
      <w:r w:rsidRPr="00296CB7">
        <w:rPr>
          <w:rFonts w:ascii="Arial" w:hAnsi="Arial" w:cs="Arial"/>
          <w:sz w:val="22"/>
          <w:szCs w:val="22"/>
        </w:rPr>
        <w:t xml:space="preserve">, and projects to achieve gender equality. </w:t>
      </w:r>
    </w:p>
    <w:p w14:paraId="1EC59CB9" w14:textId="77777777" w:rsidR="00BA22FC" w:rsidRPr="00296CB7" w:rsidRDefault="00BA22FC" w:rsidP="00BA22FC">
      <w:pPr>
        <w:pStyle w:val="ListParagraph"/>
        <w:numPr>
          <w:ilvl w:val="0"/>
          <w:numId w:val="24"/>
        </w:numPr>
        <w:rPr>
          <w:rFonts w:ascii="Arial" w:hAnsi="Arial" w:cs="Arial"/>
          <w:bCs/>
          <w:sz w:val="22"/>
          <w:szCs w:val="22"/>
        </w:rPr>
      </w:pPr>
      <w:r w:rsidRPr="00296CB7">
        <w:rPr>
          <w:rFonts w:ascii="Arial" w:hAnsi="Arial" w:cs="Arial"/>
          <w:sz w:val="22"/>
          <w:szCs w:val="22"/>
        </w:rPr>
        <w:t xml:space="preserve">Climate-sensitive approach: a focus on the specific needs, priorities and realities of women exposed to the effects of climate change. </w:t>
      </w:r>
    </w:p>
    <w:p w14:paraId="1E1A29EB" w14:textId="77777777" w:rsidR="00BA22FC" w:rsidRPr="00296CB7" w:rsidRDefault="00BA22FC" w:rsidP="00BA22FC">
      <w:pPr>
        <w:pStyle w:val="ListParagraph"/>
        <w:numPr>
          <w:ilvl w:val="0"/>
          <w:numId w:val="24"/>
        </w:numPr>
        <w:rPr>
          <w:rFonts w:ascii="Arial" w:hAnsi="Arial" w:cs="Arial"/>
          <w:bCs/>
          <w:sz w:val="22"/>
          <w:szCs w:val="22"/>
        </w:rPr>
      </w:pPr>
      <w:r w:rsidRPr="00296CB7">
        <w:rPr>
          <w:rFonts w:ascii="Arial" w:hAnsi="Arial" w:cs="Arial"/>
          <w:sz w:val="22"/>
          <w:szCs w:val="22"/>
        </w:rPr>
        <w:t xml:space="preserve">Embracing the power of digital: access to digital technology can accelerate gender </w:t>
      </w:r>
      <w:proofErr w:type="gramStart"/>
      <w:r w:rsidRPr="00296CB7">
        <w:rPr>
          <w:rFonts w:ascii="Arial" w:hAnsi="Arial" w:cs="Arial"/>
          <w:sz w:val="22"/>
          <w:szCs w:val="22"/>
        </w:rPr>
        <w:t>equality</w:t>
      </w:r>
      <w:proofErr w:type="gramEnd"/>
    </w:p>
    <w:p w14:paraId="65513D70" w14:textId="77777777" w:rsidR="006A1B22" w:rsidRDefault="006A1B22" w:rsidP="006A1B22">
      <w:pPr>
        <w:rPr>
          <w:rFonts w:ascii="Arial" w:hAnsi="Arial" w:cs="Arial"/>
          <w:b/>
          <w:sz w:val="22"/>
          <w:szCs w:val="22"/>
        </w:rPr>
      </w:pPr>
    </w:p>
    <w:p w14:paraId="78AECDB2" w14:textId="77777777" w:rsidR="006A1B22" w:rsidRDefault="006A1B22" w:rsidP="006A1B22">
      <w:pPr>
        <w:rPr>
          <w:rFonts w:ascii="Arial" w:hAnsi="Arial" w:cs="Arial"/>
          <w:b/>
          <w:sz w:val="22"/>
          <w:szCs w:val="22"/>
        </w:rPr>
      </w:pPr>
    </w:p>
    <w:p w14:paraId="17F0BF54" w14:textId="7E3EB3F3" w:rsidR="00BA22FC" w:rsidRPr="005D7799" w:rsidRDefault="00BA22FC" w:rsidP="00BA22FC">
      <w:pPr>
        <w:spacing w:before="1"/>
        <w:ind w:right="64"/>
        <w:rPr>
          <w:rFonts w:ascii="Arial" w:hAnsi="Arial" w:cs="Arial"/>
          <w:b/>
          <w:bCs/>
          <w:spacing w:val="-4"/>
          <w:w w:val="105"/>
          <w:sz w:val="22"/>
          <w:szCs w:val="22"/>
          <w:u w:val="single"/>
        </w:rPr>
      </w:pPr>
      <w:r w:rsidRPr="005D7799">
        <w:rPr>
          <w:rFonts w:ascii="Arial" w:hAnsi="Arial" w:cs="Arial"/>
          <w:b/>
          <w:bCs/>
          <w:spacing w:val="-4"/>
          <w:w w:val="105"/>
          <w:sz w:val="22"/>
          <w:szCs w:val="22"/>
          <w:u w:val="single"/>
        </w:rPr>
        <w:t>Our activities</w:t>
      </w:r>
      <w:r w:rsidR="00A5385D">
        <w:rPr>
          <w:rFonts w:ascii="Arial" w:hAnsi="Arial" w:cs="Arial"/>
          <w:b/>
          <w:bCs/>
          <w:spacing w:val="-4"/>
          <w:w w:val="105"/>
          <w:sz w:val="22"/>
          <w:szCs w:val="22"/>
          <w:u w:val="single"/>
        </w:rPr>
        <w:t xml:space="preserve"> in the UK</w:t>
      </w:r>
    </w:p>
    <w:p w14:paraId="09E8B2FD" w14:textId="77777777" w:rsidR="00BA22FC" w:rsidRPr="00FF2067" w:rsidRDefault="00BA22FC" w:rsidP="00BA22FC">
      <w:pPr>
        <w:spacing w:before="1"/>
        <w:ind w:right="64"/>
        <w:rPr>
          <w:rFonts w:ascii="Arial" w:hAnsi="Arial" w:cs="Arial"/>
          <w:b/>
          <w:bCs/>
          <w:spacing w:val="-4"/>
          <w:w w:val="105"/>
          <w:sz w:val="22"/>
          <w:szCs w:val="22"/>
        </w:rPr>
      </w:pPr>
    </w:p>
    <w:p w14:paraId="62A42F69" w14:textId="5770DF21" w:rsidR="00606DC9" w:rsidRPr="00731FD6" w:rsidRDefault="00414E0C" w:rsidP="00606DC9">
      <w:pPr>
        <w:rPr>
          <w:rFonts w:ascii="Arial" w:hAnsi="Arial" w:cs="Arial"/>
          <w:bCs/>
          <w:sz w:val="22"/>
          <w:szCs w:val="22"/>
        </w:rPr>
      </w:pPr>
      <w:r>
        <w:rPr>
          <w:rFonts w:ascii="Arial" w:hAnsi="Arial" w:cs="Arial"/>
          <w:bCs/>
          <w:sz w:val="22"/>
          <w:szCs w:val="22"/>
        </w:rPr>
        <w:t xml:space="preserve">In 2023 our focus was on </w:t>
      </w:r>
      <w:r w:rsidR="00457ED2">
        <w:rPr>
          <w:rFonts w:ascii="Arial" w:hAnsi="Arial" w:cs="Arial"/>
          <w:bCs/>
          <w:sz w:val="22"/>
          <w:szCs w:val="22"/>
        </w:rPr>
        <w:t xml:space="preserve">ensuring our </w:t>
      </w:r>
      <w:proofErr w:type="spellStart"/>
      <w:r w:rsidR="00457ED2">
        <w:rPr>
          <w:rFonts w:ascii="Arial" w:hAnsi="Arial" w:cs="Arial"/>
          <w:bCs/>
          <w:sz w:val="22"/>
          <w:szCs w:val="22"/>
        </w:rPr>
        <w:t>organisational</w:t>
      </w:r>
      <w:proofErr w:type="spellEnd"/>
      <w:r w:rsidR="00457ED2">
        <w:rPr>
          <w:rFonts w:ascii="Arial" w:hAnsi="Arial" w:cs="Arial"/>
          <w:bCs/>
          <w:sz w:val="22"/>
          <w:szCs w:val="22"/>
        </w:rPr>
        <w:t xml:space="preserve"> structure, systems and processes</w:t>
      </w:r>
      <w:r w:rsidR="00102BA6">
        <w:rPr>
          <w:rFonts w:ascii="Arial" w:hAnsi="Arial" w:cs="Arial"/>
          <w:bCs/>
          <w:sz w:val="22"/>
          <w:szCs w:val="22"/>
        </w:rPr>
        <w:t xml:space="preserve"> were robust and </w:t>
      </w:r>
      <w:r w:rsidR="00E7358C">
        <w:rPr>
          <w:rFonts w:ascii="Arial" w:hAnsi="Arial" w:cs="Arial"/>
          <w:bCs/>
          <w:sz w:val="22"/>
          <w:szCs w:val="22"/>
        </w:rPr>
        <w:t xml:space="preserve">efficient, allowing us to support </w:t>
      </w:r>
      <w:proofErr w:type="spellStart"/>
      <w:r w:rsidR="00E7358C">
        <w:rPr>
          <w:rFonts w:ascii="Arial" w:hAnsi="Arial" w:cs="Arial"/>
          <w:bCs/>
          <w:sz w:val="22"/>
          <w:szCs w:val="22"/>
        </w:rPr>
        <w:t>Twende</w:t>
      </w:r>
      <w:proofErr w:type="spellEnd"/>
      <w:r w:rsidR="00E7358C">
        <w:rPr>
          <w:rFonts w:ascii="Arial" w:hAnsi="Arial" w:cs="Arial"/>
          <w:bCs/>
          <w:sz w:val="22"/>
          <w:szCs w:val="22"/>
        </w:rPr>
        <w:t xml:space="preserve"> Pamoja </w:t>
      </w:r>
      <w:r w:rsidR="00731FD6">
        <w:rPr>
          <w:rFonts w:ascii="Arial" w:hAnsi="Arial" w:cs="Arial"/>
          <w:bCs/>
          <w:sz w:val="22"/>
          <w:szCs w:val="22"/>
        </w:rPr>
        <w:t>as they continue t</w:t>
      </w:r>
      <w:r w:rsidR="00607A2B">
        <w:rPr>
          <w:rFonts w:ascii="Arial" w:hAnsi="Arial" w:cs="Arial"/>
          <w:bCs/>
          <w:sz w:val="22"/>
          <w:szCs w:val="22"/>
        </w:rPr>
        <w:t xml:space="preserve">o develop and make a difference to the community in </w:t>
      </w:r>
      <w:proofErr w:type="spellStart"/>
      <w:r w:rsidR="00607A2B">
        <w:rPr>
          <w:rFonts w:ascii="Arial" w:hAnsi="Arial" w:cs="Arial"/>
          <w:bCs/>
          <w:sz w:val="22"/>
          <w:szCs w:val="22"/>
        </w:rPr>
        <w:t>Ndhiwa</w:t>
      </w:r>
      <w:proofErr w:type="spellEnd"/>
      <w:r w:rsidR="00F3327E">
        <w:rPr>
          <w:rFonts w:ascii="Arial" w:hAnsi="Arial" w:cs="Arial"/>
          <w:bCs/>
          <w:sz w:val="22"/>
          <w:szCs w:val="22"/>
        </w:rPr>
        <w:t>.</w:t>
      </w:r>
      <w:r w:rsidR="0065637A">
        <w:rPr>
          <w:rFonts w:ascii="Arial" w:hAnsi="Arial" w:cs="Arial"/>
          <w:bCs/>
          <w:sz w:val="22"/>
          <w:szCs w:val="22"/>
        </w:rPr>
        <w:t xml:space="preserve"> </w:t>
      </w:r>
      <w:r w:rsidR="001255C8">
        <w:rPr>
          <w:rFonts w:ascii="Arial" w:hAnsi="Arial" w:cs="Arial"/>
          <w:bCs/>
          <w:sz w:val="22"/>
          <w:szCs w:val="22"/>
        </w:rPr>
        <w:t xml:space="preserve">Support was provided to </w:t>
      </w:r>
      <w:proofErr w:type="spellStart"/>
      <w:r w:rsidR="001255C8">
        <w:rPr>
          <w:rFonts w:ascii="Arial" w:hAnsi="Arial" w:cs="Arial"/>
          <w:bCs/>
          <w:sz w:val="22"/>
          <w:szCs w:val="22"/>
        </w:rPr>
        <w:t>Twende</w:t>
      </w:r>
      <w:proofErr w:type="spellEnd"/>
      <w:r w:rsidR="001255C8">
        <w:rPr>
          <w:rFonts w:ascii="Arial" w:hAnsi="Arial" w:cs="Arial"/>
          <w:bCs/>
          <w:sz w:val="22"/>
          <w:szCs w:val="22"/>
        </w:rPr>
        <w:t xml:space="preserve"> Pamoja from Accountants for International Development and one of their consultants, Stuart Roseman, spent </w:t>
      </w:r>
      <w:r w:rsidR="009A0F98">
        <w:rPr>
          <w:rFonts w:ascii="Arial" w:hAnsi="Arial" w:cs="Arial"/>
          <w:bCs/>
          <w:sz w:val="22"/>
          <w:szCs w:val="22"/>
        </w:rPr>
        <w:t xml:space="preserve">two weeks in April working in </w:t>
      </w:r>
      <w:proofErr w:type="spellStart"/>
      <w:r w:rsidR="009A0F98">
        <w:rPr>
          <w:rFonts w:ascii="Arial" w:hAnsi="Arial" w:cs="Arial"/>
          <w:bCs/>
          <w:sz w:val="22"/>
          <w:szCs w:val="22"/>
        </w:rPr>
        <w:t>Ndhiwa</w:t>
      </w:r>
      <w:proofErr w:type="spellEnd"/>
      <w:r w:rsidR="009A0F98">
        <w:rPr>
          <w:rFonts w:ascii="Arial" w:hAnsi="Arial" w:cs="Arial"/>
          <w:bCs/>
          <w:sz w:val="22"/>
          <w:szCs w:val="22"/>
        </w:rPr>
        <w:t xml:space="preserve"> with </w:t>
      </w:r>
      <w:proofErr w:type="spellStart"/>
      <w:r w:rsidR="009A0F98">
        <w:rPr>
          <w:rFonts w:ascii="Arial" w:hAnsi="Arial" w:cs="Arial"/>
          <w:bCs/>
          <w:sz w:val="22"/>
          <w:szCs w:val="22"/>
        </w:rPr>
        <w:t>Twende</w:t>
      </w:r>
      <w:proofErr w:type="spellEnd"/>
      <w:r w:rsidR="009A0F98">
        <w:rPr>
          <w:rFonts w:ascii="Arial" w:hAnsi="Arial" w:cs="Arial"/>
          <w:bCs/>
          <w:sz w:val="22"/>
          <w:szCs w:val="22"/>
        </w:rPr>
        <w:t xml:space="preserve"> Pamoja to streamline their financial processes. His work was supported in the UK by Jocelyn Secker</w:t>
      </w:r>
      <w:r w:rsidR="00E53DEB">
        <w:rPr>
          <w:rFonts w:ascii="Arial" w:hAnsi="Arial" w:cs="Arial"/>
          <w:bCs/>
          <w:sz w:val="22"/>
          <w:szCs w:val="22"/>
        </w:rPr>
        <w:t xml:space="preserve"> to ensure a continued clear connection of information between the two </w:t>
      </w:r>
      <w:proofErr w:type="spellStart"/>
      <w:r w:rsidR="00E53DEB">
        <w:rPr>
          <w:rFonts w:ascii="Arial" w:hAnsi="Arial" w:cs="Arial"/>
          <w:bCs/>
          <w:sz w:val="22"/>
          <w:szCs w:val="22"/>
        </w:rPr>
        <w:t>organisations</w:t>
      </w:r>
      <w:proofErr w:type="spellEnd"/>
      <w:r w:rsidR="00E53DEB">
        <w:rPr>
          <w:rFonts w:ascii="Arial" w:hAnsi="Arial" w:cs="Arial"/>
          <w:bCs/>
          <w:sz w:val="22"/>
          <w:szCs w:val="22"/>
        </w:rPr>
        <w:t xml:space="preserve">. </w:t>
      </w:r>
    </w:p>
    <w:p w14:paraId="62BEFD8E" w14:textId="77777777" w:rsidR="00BA22FC" w:rsidRDefault="00BA22FC" w:rsidP="00BA22FC">
      <w:pPr>
        <w:spacing w:before="1"/>
        <w:ind w:right="64"/>
        <w:rPr>
          <w:rFonts w:ascii="Arial" w:hAnsi="Arial" w:cs="Arial"/>
          <w:sz w:val="22"/>
          <w:szCs w:val="22"/>
        </w:rPr>
      </w:pPr>
    </w:p>
    <w:p w14:paraId="42566D96" w14:textId="0AA9F1E1" w:rsidR="006B7077" w:rsidRDefault="00423525" w:rsidP="00BA22FC">
      <w:pPr>
        <w:spacing w:before="1"/>
        <w:ind w:right="64"/>
        <w:rPr>
          <w:rFonts w:ascii="Arial" w:hAnsi="Arial" w:cs="Arial"/>
          <w:sz w:val="22"/>
          <w:szCs w:val="22"/>
        </w:rPr>
      </w:pPr>
      <w:r>
        <w:rPr>
          <w:rFonts w:ascii="Arial" w:hAnsi="Arial" w:cs="Arial"/>
          <w:sz w:val="22"/>
          <w:szCs w:val="22"/>
        </w:rPr>
        <w:t xml:space="preserve">From a governance perspective, terms of reference for our </w:t>
      </w:r>
      <w:r w:rsidR="00F550BE">
        <w:rPr>
          <w:rFonts w:ascii="Arial" w:hAnsi="Arial" w:cs="Arial"/>
          <w:sz w:val="22"/>
          <w:szCs w:val="22"/>
        </w:rPr>
        <w:t xml:space="preserve">Finance </w:t>
      </w:r>
      <w:r w:rsidR="007F7702">
        <w:rPr>
          <w:rFonts w:ascii="Arial" w:hAnsi="Arial" w:cs="Arial"/>
          <w:sz w:val="22"/>
          <w:szCs w:val="22"/>
        </w:rPr>
        <w:t xml:space="preserve">scrutiny Group </w:t>
      </w:r>
      <w:r>
        <w:rPr>
          <w:rFonts w:ascii="Arial" w:hAnsi="Arial" w:cs="Arial"/>
          <w:sz w:val="22"/>
          <w:szCs w:val="22"/>
        </w:rPr>
        <w:t xml:space="preserve">were finalized and agreed. </w:t>
      </w:r>
      <w:r w:rsidR="008964A1">
        <w:rPr>
          <w:rFonts w:ascii="Arial" w:hAnsi="Arial" w:cs="Arial"/>
          <w:sz w:val="22"/>
          <w:szCs w:val="22"/>
        </w:rPr>
        <w:t xml:space="preserve">Several new trustees </w:t>
      </w:r>
      <w:r w:rsidR="008C67C1">
        <w:rPr>
          <w:rFonts w:ascii="Arial" w:hAnsi="Arial" w:cs="Arial"/>
          <w:sz w:val="22"/>
          <w:szCs w:val="22"/>
        </w:rPr>
        <w:t xml:space="preserve">joined the </w:t>
      </w:r>
      <w:proofErr w:type="spellStart"/>
      <w:r w:rsidR="008C67C1">
        <w:rPr>
          <w:rFonts w:ascii="Arial" w:hAnsi="Arial" w:cs="Arial"/>
          <w:sz w:val="22"/>
          <w:szCs w:val="22"/>
        </w:rPr>
        <w:t>organisation</w:t>
      </w:r>
      <w:proofErr w:type="spellEnd"/>
      <w:r w:rsidR="008C67C1">
        <w:rPr>
          <w:rFonts w:ascii="Arial" w:hAnsi="Arial" w:cs="Arial"/>
          <w:sz w:val="22"/>
          <w:szCs w:val="22"/>
        </w:rPr>
        <w:t xml:space="preserve"> in 2023, with official appointments in September accompanied by workshops in London and Newcastle. </w:t>
      </w:r>
    </w:p>
    <w:p w14:paraId="6C5CCBD1" w14:textId="77777777" w:rsidR="006B7077" w:rsidRDefault="006B7077" w:rsidP="00BA22FC">
      <w:pPr>
        <w:spacing w:before="1"/>
        <w:ind w:right="64"/>
        <w:rPr>
          <w:rFonts w:ascii="Arial" w:hAnsi="Arial" w:cs="Arial"/>
          <w:sz w:val="22"/>
          <w:szCs w:val="22"/>
        </w:rPr>
      </w:pPr>
    </w:p>
    <w:p w14:paraId="3E61B86C" w14:textId="079750CE" w:rsidR="00902A51" w:rsidRPr="00C569C3" w:rsidRDefault="00F550BE" w:rsidP="00BA22FC">
      <w:pPr>
        <w:spacing w:before="1"/>
        <w:ind w:right="64"/>
        <w:rPr>
          <w:rFonts w:ascii="Arial" w:hAnsi="Arial" w:cs="Arial"/>
          <w:color w:val="000000" w:themeColor="text1"/>
          <w:sz w:val="22"/>
          <w:szCs w:val="22"/>
        </w:rPr>
      </w:pPr>
      <w:r>
        <w:rPr>
          <w:rFonts w:ascii="Arial" w:hAnsi="Arial" w:cs="Arial"/>
          <w:sz w:val="22"/>
          <w:szCs w:val="22"/>
        </w:rPr>
        <w:t>In July we held a</w:t>
      </w:r>
      <w:r w:rsidR="001706FF">
        <w:rPr>
          <w:rFonts w:ascii="Arial" w:hAnsi="Arial" w:cs="Arial"/>
          <w:sz w:val="22"/>
          <w:szCs w:val="22"/>
        </w:rPr>
        <w:t xml:space="preserve"> celebratory</w:t>
      </w:r>
      <w:r>
        <w:rPr>
          <w:rFonts w:ascii="Arial" w:hAnsi="Arial" w:cs="Arial"/>
          <w:sz w:val="22"/>
          <w:szCs w:val="22"/>
        </w:rPr>
        <w:t xml:space="preserve"> event to celebrate our </w:t>
      </w:r>
      <w:r w:rsidR="009445C9">
        <w:rPr>
          <w:rFonts w:ascii="Arial" w:hAnsi="Arial" w:cs="Arial"/>
          <w:sz w:val="22"/>
          <w:szCs w:val="22"/>
        </w:rPr>
        <w:t>15-year</w:t>
      </w:r>
      <w:r>
        <w:rPr>
          <w:rFonts w:ascii="Arial" w:hAnsi="Arial" w:cs="Arial"/>
          <w:sz w:val="22"/>
          <w:szCs w:val="22"/>
        </w:rPr>
        <w:t xml:space="preserve"> anniversary</w:t>
      </w:r>
      <w:r w:rsidR="003C69B7">
        <w:rPr>
          <w:rFonts w:ascii="Arial" w:hAnsi="Arial" w:cs="Arial"/>
          <w:sz w:val="22"/>
          <w:szCs w:val="22"/>
        </w:rPr>
        <w:t xml:space="preserve">. </w:t>
      </w:r>
      <w:r w:rsidR="001706FF">
        <w:rPr>
          <w:rFonts w:ascii="Arial" w:hAnsi="Arial" w:cs="Arial"/>
          <w:sz w:val="22"/>
          <w:szCs w:val="22"/>
        </w:rPr>
        <w:t>This gave trustees, volunteers</w:t>
      </w:r>
      <w:r w:rsidR="000A5F9B">
        <w:rPr>
          <w:rFonts w:ascii="Arial" w:hAnsi="Arial" w:cs="Arial"/>
          <w:sz w:val="22"/>
          <w:szCs w:val="22"/>
        </w:rPr>
        <w:t>,</w:t>
      </w:r>
      <w:r w:rsidR="001706FF">
        <w:rPr>
          <w:rFonts w:ascii="Arial" w:hAnsi="Arial" w:cs="Arial"/>
          <w:sz w:val="22"/>
          <w:szCs w:val="22"/>
        </w:rPr>
        <w:t xml:space="preserve"> and stakeholders the opportunity to get together and reflect on the wo</w:t>
      </w:r>
      <w:r w:rsidR="000A5F9B">
        <w:rPr>
          <w:rFonts w:ascii="Arial" w:hAnsi="Arial" w:cs="Arial"/>
          <w:sz w:val="22"/>
          <w:szCs w:val="22"/>
        </w:rPr>
        <w:t>r</w:t>
      </w:r>
      <w:r w:rsidR="001706FF">
        <w:rPr>
          <w:rFonts w:ascii="Arial" w:hAnsi="Arial" w:cs="Arial"/>
          <w:sz w:val="22"/>
          <w:szCs w:val="22"/>
        </w:rPr>
        <w:t xml:space="preserve">k of Team Kenya and </w:t>
      </w:r>
      <w:proofErr w:type="spellStart"/>
      <w:r w:rsidR="001706FF">
        <w:rPr>
          <w:rFonts w:ascii="Arial" w:hAnsi="Arial" w:cs="Arial"/>
          <w:sz w:val="22"/>
          <w:szCs w:val="22"/>
        </w:rPr>
        <w:t>Twende</w:t>
      </w:r>
      <w:proofErr w:type="spellEnd"/>
      <w:r w:rsidR="001706FF">
        <w:rPr>
          <w:rFonts w:ascii="Arial" w:hAnsi="Arial" w:cs="Arial"/>
          <w:sz w:val="22"/>
          <w:szCs w:val="22"/>
        </w:rPr>
        <w:t xml:space="preserve"> Pamoja</w:t>
      </w:r>
      <w:r w:rsidR="000A5F9B">
        <w:rPr>
          <w:rFonts w:ascii="Arial" w:hAnsi="Arial" w:cs="Arial"/>
          <w:sz w:val="22"/>
          <w:szCs w:val="22"/>
        </w:rPr>
        <w:t xml:space="preserve">. </w:t>
      </w:r>
      <w:r w:rsidR="00D03352">
        <w:rPr>
          <w:rFonts w:ascii="Arial" w:hAnsi="Arial" w:cs="Arial"/>
          <w:sz w:val="22"/>
          <w:szCs w:val="22"/>
        </w:rPr>
        <w:t>In October there was</w:t>
      </w:r>
      <w:r w:rsidR="000A5F9B">
        <w:rPr>
          <w:rFonts w:ascii="Arial" w:hAnsi="Arial" w:cs="Arial"/>
          <w:sz w:val="22"/>
          <w:szCs w:val="22"/>
        </w:rPr>
        <w:t xml:space="preserve"> a visit to </w:t>
      </w:r>
      <w:proofErr w:type="spellStart"/>
      <w:r w:rsidR="000A5F9B">
        <w:rPr>
          <w:rFonts w:ascii="Arial" w:hAnsi="Arial" w:cs="Arial"/>
          <w:sz w:val="22"/>
          <w:szCs w:val="22"/>
        </w:rPr>
        <w:t>Ndhiwa</w:t>
      </w:r>
      <w:proofErr w:type="spellEnd"/>
      <w:r w:rsidR="000A5F9B">
        <w:rPr>
          <w:rFonts w:ascii="Arial" w:hAnsi="Arial" w:cs="Arial"/>
          <w:sz w:val="22"/>
          <w:szCs w:val="22"/>
        </w:rPr>
        <w:t xml:space="preserve"> by Val Wilson (founder and trustee), </w:t>
      </w:r>
      <w:r w:rsidR="0065637A">
        <w:rPr>
          <w:rFonts w:ascii="Arial" w:hAnsi="Arial" w:cs="Arial"/>
          <w:sz w:val="22"/>
          <w:szCs w:val="22"/>
        </w:rPr>
        <w:t>Jocelyn Secker (finance consultant), Kirsty Brettell (Team Kenya Development Manager) and her daughter Hope</w:t>
      </w:r>
      <w:r w:rsidR="00C569C3">
        <w:rPr>
          <w:rFonts w:ascii="Arial" w:hAnsi="Arial" w:cs="Arial"/>
          <w:sz w:val="22"/>
          <w:szCs w:val="22"/>
        </w:rPr>
        <w:t>. I</w:t>
      </w:r>
      <w:r w:rsidR="00D03352">
        <w:rPr>
          <w:rFonts w:ascii="Arial" w:hAnsi="Arial" w:cs="Arial"/>
          <w:sz w:val="22"/>
          <w:szCs w:val="22"/>
        </w:rPr>
        <w:t xml:space="preserve">n the same month Val Wilson and members of the Board </w:t>
      </w:r>
      <w:r w:rsidR="008920BD">
        <w:rPr>
          <w:rFonts w:ascii="Arial" w:hAnsi="Arial" w:cs="Arial"/>
          <w:sz w:val="22"/>
          <w:szCs w:val="22"/>
        </w:rPr>
        <w:t>were invited to meet</w:t>
      </w:r>
      <w:r w:rsidR="00D03352">
        <w:rPr>
          <w:rFonts w:ascii="Arial" w:hAnsi="Arial" w:cs="Arial"/>
          <w:sz w:val="22"/>
          <w:szCs w:val="22"/>
        </w:rPr>
        <w:t xml:space="preserve"> the King and Queen at Buckingham Palace to mark 60 years of Kenyan independence.</w:t>
      </w:r>
      <w:r w:rsidR="002834B7">
        <w:rPr>
          <w:rFonts w:ascii="Arial" w:hAnsi="Arial" w:cs="Arial"/>
          <w:sz w:val="22"/>
          <w:szCs w:val="22"/>
        </w:rPr>
        <w:t xml:space="preserve"> </w:t>
      </w:r>
      <w:r w:rsidR="00C569C3">
        <w:rPr>
          <w:rFonts w:ascii="Arial" w:hAnsi="Arial" w:cs="Arial"/>
          <w:sz w:val="22"/>
          <w:szCs w:val="22"/>
        </w:rPr>
        <w:t xml:space="preserve">Val was invited to the Palace in recognition of </w:t>
      </w:r>
      <w:r w:rsidR="004B61C3">
        <w:rPr>
          <w:rFonts w:ascii="Arial" w:hAnsi="Arial" w:cs="Arial"/>
          <w:sz w:val="22"/>
          <w:szCs w:val="22"/>
        </w:rPr>
        <w:t xml:space="preserve">the </w:t>
      </w:r>
      <w:r w:rsidR="00C569C3">
        <w:rPr>
          <w:rFonts w:ascii="Arial" w:hAnsi="Arial" w:cs="Arial"/>
          <w:sz w:val="22"/>
          <w:szCs w:val="22"/>
        </w:rPr>
        <w:t xml:space="preserve">impact </w:t>
      </w:r>
      <w:r w:rsidR="004B61C3">
        <w:rPr>
          <w:rFonts w:ascii="Arial" w:hAnsi="Arial" w:cs="Arial"/>
          <w:sz w:val="22"/>
          <w:szCs w:val="22"/>
        </w:rPr>
        <w:t xml:space="preserve">that her dedication has made in transforming the lives or girls, </w:t>
      </w:r>
      <w:proofErr w:type="gramStart"/>
      <w:r w:rsidR="004B61C3">
        <w:rPr>
          <w:rFonts w:ascii="Arial" w:hAnsi="Arial" w:cs="Arial"/>
          <w:sz w:val="22"/>
          <w:szCs w:val="22"/>
        </w:rPr>
        <w:t>women</w:t>
      </w:r>
      <w:proofErr w:type="gramEnd"/>
      <w:r w:rsidR="004B61C3">
        <w:rPr>
          <w:rFonts w:ascii="Arial" w:hAnsi="Arial" w:cs="Arial"/>
          <w:sz w:val="22"/>
          <w:szCs w:val="22"/>
        </w:rPr>
        <w:t xml:space="preserve"> and entire communities in </w:t>
      </w:r>
      <w:proofErr w:type="spellStart"/>
      <w:r w:rsidR="004B61C3">
        <w:rPr>
          <w:rFonts w:ascii="Arial" w:hAnsi="Arial" w:cs="Arial"/>
          <w:sz w:val="22"/>
          <w:szCs w:val="22"/>
        </w:rPr>
        <w:t>Ndhiwa</w:t>
      </w:r>
      <w:proofErr w:type="spellEnd"/>
      <w:r w:rsidR="004B61C3">
        <w:rPr>
          <w:rFonts w:ascii="Arial" w:hAnsi="Arial" w:cs="Arial"/>
          <w:sz w:val="22"/>
          <w:szCs w:val="22"/>
        </w:rPr>
        <w:t>.</w:t>
      </w:r>
    </w:p>
    <w:p w14:paraId="2C6F1CF9" w14:textId="77777777" w:rsidR="00902A51" w:rsidRDefault="00902A51" w:rsidP="00BA22FC">
      <w:pPr>
        <w:spacing w:before="1"/>
        <w:ind w:right="64"/>
        <w:rPr>
          <w:rFonts w:ascii="Arial" w:hAnsi="Arial" w:cs="Arial"/>
          <w:b/>
          <w:bCs/>
          <w:i/>
          <w:iCs/>
          <w:color w:val="FF0000"/>
          <w:sz w:val="22"/>
          <w:szCs w:val="22"/>
        </w:rPr>
      </w:pPr>
    </w:p>
    <w:p w14:paraId="6917BE3F" w14:textId="2C9BB213" w:rsidR="000A5F9B" w:rsidRPr="00C76A5E" w:rsidRDefault="00C76A5E" w:rsidP="00DB1096">
      <w:pPr>
        <w:spacing w:before="1"/>
        <w:ind w:right="64"/>
        <w:rPr>
          <w:rFonts w:ascii="Arial" w:hAnsi="Arial" w:cs="Arial"/>
          <w:sz w:val="22"/>
          <w:szCs w:val="22"/>
        </w:rPr>
      </w:pPr>
      <w:r w:rsidRPr="00C76A5E">
        <w:rPr>
          <w:rFonts w:ascii="Arial" w:hAnsi="Arial" w:cs="Arial"/>
          <w:sz w:val="22"/>
          <w:szCs w:val="22"/>
        </w:rPr>
        <w:t xml:space="preserve">The Newcastle University Team Kenya Society </w:t>
      </w:r>
      <w:r>
        <w:rPr>
          <w:rFonts w:ascii="Arial" w:hAnsi="Arial" w:cs="Arial"/>
          <w:sz w:val="22"/>
          <w:szCs w:val="22"/>
        </w:rPr>
        <w:t>continued to provide support through regular quizzes and other fundraising activities, including bake sale</w:t>
      </w:r>
      <w:r w:rsidR="00AD74CF">
        <w:rPr>
          <w:rFonts w:ascii="Arial" w:hAnsi="Arial" w:cs="Arial"/>
          <w:sz w:val="22"/>
          <w:szCs w:val="22"/>
        </w:rPr>
        <w:t>s</w:t>
      </w:r>
      <w:r w:rsidR="00D03352">
        <w:rPr>
          <w:rFonts w:ascii="Arial" w:hAnsi="Arial" w:cs="Arial"/>
          <w:sz w:val="22"/>
          <w:szCs w:val="22"/>
        </w:rPr>
        <w:t>,</w:t>
      </w:r>
      <w:r w:rsidR="0077489A">
        <w:rPr>
          <w:rFonts w:ascii="Arial" w:hAnsi="Arial" w:cs="Arial"/>
          <w:sz w:val="22"/>
          <w:szCs w:val="22"/>
        </w:rPr>
        <w:t xml:space="preserve"> sports </w:t>
      </w:r>
      <w:proofErr w:type="gramStart"/>
      <w:r w:rsidR="0077489A">
        <w:rPr>
          <w:rFonts w:ascii="Arial" w:hAnsi="Arial" w:cs="Arial"/>
          <w:sz w:val="22"/>
          <w:szCs w:val="22"/>
        </w:rPr>
        <w:t>events</w:t>
      </w:r>
      <w:proofErr w:type="gramEnd"/>
      <w:r w:rsidR="00AD74CF">
        <w:rPr>
          <w:rFonts w:ascii="Arial" w:hAnsi="Arial" w:cs="Arial"/>
          <w:sz w:val="22"/>
          <w:szCs w:val="22"/>
        </w:rPr>
        <w:t xml:space="preserve"> and</w:t>
      </w:r>
      <w:r>
        <w:rPr>
          <w:rFonts w:ascii="Arial" w:hAnsi="Arial" w:cs="Arial"/>
          <w:sz w:val="22"/>
          <w:szCs w:val="22"/>
        </w:rPr>
        <w:t xml:space="preserve"> </w:t>
      </w:r>
      <w:r w:rsidR="00AD74CF">
        <w:rPr>
          <w:rFonts w:ascii="Arial" w:hAnsi="Arial" w:cs="Arial"/>
          <w:sz w:val="22"/>
          <w:szCs w:val="22"/>
        </w:rPr>
        <w:t xml:space="preserve">a </w:t>
      </w:r>
      <w:r>
        <w:rPr>
          <w:rFonts w:ascii="Arial" w:hAnsi="Arial" w:cs="Arial"/>
          <w:sz w:val="22"/>
          <w:szCs w:val="22"/>
        </w:rPr>
        <w:t xml:space="preserve">pottery class </w:t>
      </w:r>
      <w:r w:rsidR="00AD74CF">
        <w:rPr>
          <w:rFonts w:ascii="Arial" w:hAnsi="Arial" w:cs="Arial"/>
          <w:sz w:val="22"/>
          <w:szCs w:val="22"/>
        </w:rPr>
        <w:t xml:space="preserve">social. Several society members visited </w:t>
      </w:r>
      <w:proofErr w:type="spellStart"/>
      <w:r w:rsidR="00AD74CF">
        <w:rPr>
          <w:rFonts w:ascii="Arial" w:hAnsi="Arial" w:cs="Arial"/>
          <w:sz w:val="22"/>
          <w:szCs w:val="22"/>
        </w:rPr>
        <w:t>Ndhiwa</w:t>
      </w:r>
      <w:proofErr w:type="spellEnd"/>
      <w:r w:rsidR="00AD74CF">
        <w:rPr>
          <w:rFonts w:ascii="Arial" w:hAnsi="Arial" w:cs="Arial"/>
          <w:sz w:val="22"/>
          <w:szCs w:val="22"/>
        </w:rPr>
        <w:t xml:space="preserve"> in </w:t>
      </w:r>
      <w:r w:rsidR="00272AE2">
        <w:rPr>
          <w:rFonts w:ascii="Arial" w:hAnsi="Arial" w:cs="Arial"/>
          <w:sz w:val="22"/>
          <w:szCs w:val="22"/>
        </w:rPr>
        <w:t xml:space="preserve">late August – early September to </w:t>
      </w:r>
      <w:r w:rsidR="00272AE2">
        <w:rPr>
          <w:rFonts w:ascii="Arial" w:hAnsi="Arial" w:cs="Arial"/>
          <w:sz w:val="22"/>
          <w:szCs w:val="22"/>
        </w:rPr>
        <w:lastRenderedPageBreak/>
        <w:t xml:space="preserve">learn more about the work of </w:t>
      </w:r>
      <w:proofErr w:type="spellStart"/>
      <w:r w:rsidR="00272AE2">
        <w:rPr>
          <w:rFonts w:ascii="Arial" w:hAnsi="Arial" w:cs="Arial"/>
          <w:sz w:val="22"/>
          <w:szCs w:val="22"/>
        </w:rPr>
        <w:t>Twende</w:t>
      </w:r>
      <w:proofErr w:type="spellEnd"/>
      <w:r w:rsidR="00272AE2">
        <w:rPr>
          <w:rFonts w:ascii="Arial" w:hAnsi="Arial" w:cs="Arial"/>
          <w:sz w:val="22"/>
          <w:szCs w:val="22"/>
        </w:rPr>
        <w:t xml:space="preserve"> Pamoja. </w:t>
      </w:r>
      <w:r w:rsidR="0036758F">
        <w:rPr>
          <w:rFonts w:ascii="Arial" w:hAnsi="Arial" w:cs="Arial"/>
          <w:sz w:val="22"/>
          <w:szCs w:val="22"/>
        </w:rPr>
        <w:t xml:space="preserve">One of the students also collected information for her undergraduate dissertation during the visit. </w:t>
      </w:r>
      <w:r w:rsidR="005B0F08">
        <w:rPr>
          <w:rFonts w:ascii="Arial" w:hAnsi="Arial" w:cs="Arial"/>
          <w:sz w:val="22"/>
          <w:szCs w:val="22"/>
        </w:rPr>
        <w:t>Th</w:t>
      </w:r>
      <w:r w:rsidR="008C67C1">
        <w:rPr>
          <w:rFonts w:ascii="Arial" w:hAnsi="Arial" w:cs="Arial"/>
          <w:sz w:val="22"/>
          <w:szCs w:val="22"/>
        </w:rPr>
        <w:t>i</w:t>
      </w:r>
      <w:r w:rsidR="005B0F08">
        <w:rPr>
          <w:rFonts w:ascii="Arial" w:hAnsi="Arial" w:cs="Arial"/>
          <w:sz w:val="22"/>
          <w:szCs w:val="22"/>
        </w:rPr>
        <w:t xml:space="preserve">s included conducting interviews with staff there </w:t>
      </w:r>
      <w:r w:rsidR="00DB1096">
        <w:rPr>
          <w:rFonts w:ascii="Arial" w:hAnsi="Arial" w:cs="Arial"/>
          <w:sz w:val="22"/>
          <w:szCs w:val="22"/>
        </w:rPr>
        <w:t>to research first</w:t>
      </w:r>
      <w:r w:rsidR="0077489A">
        <w:rPr>
          <w:rFonts w:ascii="Arial" w:hAnsi="Arial" w:cs="Arial"/>
          <w:sz w:val="22"/>
          <w:szCs w:val="22"/>
        </w:rPr>
        <w:t>-</w:t>
      </w:r>
      <w:r w:rsidR="00DB1096">
        <w:rPr>
          <w:rFonts w:ascii="Arial" w:hAnsi="Arial" w:cs="Arial"/>
          <w:sz w:val="22"/>
          <w:szCs w:val="22"/>
        </w:rPr>
        <w:t xml:space="preserve">hand about </w:t>
      </w:r>
      <w:r w:rsidR="00DB1096" w:rsidRPr="00DB1096">
        <w:rPr>
          <w:rFonts w:ascii="Arial" w:hAnsi="Arial" w:cs="Arial"/>
          <w:sz w:val="22"/>
          <w:szCs w:val="22"/>
        </w:rPr>
        <w:t xml:space="preserve">how </w:t>
      </w:r>
      <w:r w:rsidR="00DB1096">
        <w:rPr>
          <w:rFonts w:ascii="Arial" w:hAnsi="Arial" w:cs="Arial"/>
          <w:sz w:val="22"/>
          <w:szCs w:val="22"/>
        </w:rPr>
        <w:t>the various projects</w:t>
      </w:r>
      <w:r w:rsidR="00DB1096" w:rsidRPr="00DB1096">
        <w:rPr>
          <w:rFonts w:ascii="Arial" w:hAnsi="Arial" w:cs="Arial"/>
          <w:sz w:val="22"/>
          <w:szCs w:val="22"/>
        </w:rPr>
        <w:t xml:space="preserve"> empower young girls and their communi</w:t>
      </w:r>
      <w:r w:rsidR="00DB1096">
        <w:rPr>
          <w:rFonts w:ascii="Arial" w:hAnsi="Arial" w:cs="Arial"/>
          <w:sz w:val="22"/>
          <w:szCs w:val="22"/>
        </w:rPr>
        <w:t>ti</w:t>
      </w:r>
      <w:r w:rsidR="00DB1096" w:rsidRPr="00DB1096">
        <w:rPr>
          <w:rFonts w:ascii="Arial" w:hAnsi="Arial" w:cs="Arial"/>
          <w:sz w:val="22"/>
          <w:szCs w:val="22"/>
        </w:rPr>
        <w:t>es</w:t>
      </w:r>
      <w:r w:rsidR="00DB1096">
        <w:rPr>
          <w:rFonts w:ascii="Arial" w:hAnsi="Arial" w:cs="Arial"/>
          <w:sz w:val="22"/>
          <w:szCs w:val="22"/>
        </w:rPr>
        <w:t xml:space="preserve"> </w:t>
      </w:r>
      <w:r w:rsidR="00DB1096" w:rsidRPr="00DB1096">
        <w:rPr>
          <w:rFonts w:ascii="Arial" w:hAnsi="Arial" w:cs="Arial"/>
          <w:sz w:val="22"/>
          <w:szCs w:val="22"/>
        </w:rPr>
        <w:t>to create economic and sustainable change.</w:t>
      </w:r>
    </w:p>
    <w:p w14:paraId="34AC2BE8" w14:textId="77777777" w:rsidR="00391C5F" w:rsidRDefault="00391C5F" w:rsidP="00BA22FC">
      <w:pPr>
        <w:spacing w:before="1"/>
        <w:ind w:right="64"/>
        <w:rPr>
          <w:rFonts w:ascii="Arial" w:hAnsi="Arial" w:cs="Arial"/>
          <w:sz w:val="22"/>
          <w:szCs w:val="22"/>
        </w:rPr>
      </w:pPr>
    </w:p>
    <w:p w14:paraId="522329A8" w14:textId="257CFA75" w:rsidR="00BA22FC" w:rsidRPr="00B93BD7" w:rsidRDefault="00440153" w:rsidP="00BA22FC">
      <w:pPr>
        <w:spacing w:before="1"/>
        <w:ind w:right="64"/>
        <w:rPr>
          <w:rFonts w:ascii="Arial" w:hAnsi="Arial" w:cs="Arial"/>
          <w:color w:val="FF0000"/>
          <w:spacing w:val="-4"/>
          <w:w w:val="105"/>
          <w:sz w:val="22"/>
          <w:szCs w:val="22"/>
        </w:rPr>
      </w:pPr>
      <w:r>
        <w:rPr>
          <w:rFonts w:ascii="Arial" w:hAnsi="Arial" w:cs="Arial"/>
          <w:spacing w:val="-4"/>
          <w:w w:val="105"/>
          <w:sz w:val="22"/>
          <w:szCs w:val="22"/>
        </w:rPr>
        <w:t xml:space="preserve">Other UK fundraising activities included the Big Give Green Campaign in April </w:t>
      </w:r>
      <w:r w:rsidR="00A21D5F">
        <w:rPr>
          <w:rFonts w:ascii="Arial" w:hAnsi="Arial" w:cs="Arial"/>
          <w:spacing w:val="-4"/>
          <w:w w:val="105"/>
          <w:sz w:val="22"/>
          <w:szCs w:val="22"/>
        </w:rPr>
        <w:t>(</w:t>
      </w:r>
      <w:r>
        <w:rPr>
          <w:rFonts w:ascii="Arial" w:hAnsi="Arial" w:cs="Arial"/>
          <w:spacing w:val="-4"/>
          <w:w w:val="105"/>
          <w:sz w:val="22"/>
          <w:szCs w:val="22"/>
        </w:rPr>
        <w:t>which raise</w:t>
      </w:r>
      <w:r w:rsidR="00846381">
        <w:rPr>
          <w:rFonts w:ascii="Arial" w:hAnsi="Arial" w:cs="Arial"/>
          <w:spacing w:val="-4"/>
          <w:w w:val="105"/>
          <w:sz w:val="22"/>
          <w:szCs w:val="22"/>
        </w:rPr>
        <w:t>d</w:t>
      </w:r>
      <w:r>
        <w:rPr>
          <w:rFonts w:ascii="Arial" w:hAnsi="Arial" w:cs="Arial"/>
          <w:spacing w:val="-4"/>
          <w:w w:val="105"/>
          <w:sz w:val="22"/>
          <w:szCs w:val="22"/>
        </w:rPr>
        <w:t xml:space="preserve"> </w:t>
      </w:r>
      <w:r w:rsidR="00144033">
        <w:rPr>
          <w:rFonts w:ascii="Arial" w:hAnsi="Arial" w:cs="Arial"/>
          <w:spacing w:val="-4"/>
          <w:w w:val="105"/>
          <w:sz w:val="22"/>
          <w:szCs w:val="22"/>
        </w:rPr>
        <w:t>over £11,000</w:t>
      </w:r>
      <w:r w:rsidR="00A21D5F">
        <w:rPr>
          <w:rFonts w:ascii="Arial" w:hAnsi="Arial" w:cs="Arial"/>
          <w:spacing w:val="-4"/>
          <w:w w:val="105"/>
          <w:sz w:val="22"/>
          <w:szCs w:val="22"/>
        </w:rPr>
        <w:t>),</w:t>
      </w:r>
      <w:r w:rsidR="00144033">
        <w:rPr>
          <w:rFonts w:ascii="Arial" w:hAnsi="Arial" w:cs="Arial"/>
          <w:spacing w:val="-4"/>
          <w:w w:val="105"/>
          <w:sz w:val="22"/>
          <w:szCs w:val="22"/>
        </w:rPr>
        <w:t xml:space="preserve"> </w:t>
      </w:r>
      <w:r w:rsidR="00846381">
        <w:rPr>
          <w:rFonts w:ascii="Arial" w:hAnsi="Arial" w:cs="Arial"/>
          <w:spacing w:val="-4"/>
          <w:w w:val="105"/>
          <w:sz w:val="22"/>
          <w:szCs w:val="22"/>
        </w:rPr>
        <w:t>the</w:t>
      </w:r>
      <w:r w:rsidR="00DB1096">
        <w:rPr>
          <w:rFonts w:ascii="Arial" w:hAnsi="Arial" w:cs="Arial"/>
          <w:spacing w:val="-4"/>
          <w:w w:val="105"/>
          <w:sz w:val="22"/>
          <w:szCs w:val="22"/>
        </w:rPr>
        <w:t xml:space="preserve"> Great North Run </w:t>
      </w:r>
      <w:r w:rsidR="00846381">
        <w:rPr>
          <w:rFonts w:ascii="Arial" w:hAnsi="Arial" w:cs="Arial"/>
          <w:spacing w:val="-4"/>
          <w:w w:val="105"/>
          <w:sz w:val="22"/>
          <w:szCs w:val="22"/>
        </w:rPr>
        <w:t>in September</w:t>
      </w:r>
      <w:r w:rsidR="00A21D5F">
        <w:rPr>
          <w:rFonts w:ascii="Arial" w:hAnsi="Arial" w:cs="Arial"/>
          <w:spacing w:val="-4"/>
          <w:w w:val="105"/>
          <w:sz w:val="22"/>
          <w:szCs w:val="22"/>
        </w:rPr>
        <w:t>,</w:t>
      </w:r>
      <w:r w:rsidR="00F47ABE">
        <w:rPr>
          <w:rFonts w:ascii="Arial" w:hAnsi="Arial" w:cs="Arial"/>
          <w:spacing w:val="-4"/>
          <w:w w:val="105"/>
          <w:sz w:val="22"/>
          <w:szCs w:val="22"/>
        </w:rPr>
        <w:t xml:space="preserve"> a sponsored Scafell climb by Bhakti </w:t>
      </w:r>
      <w:proofErr w:type="spellStart"/>
      <w:r w:rsidR="00F47ABE">
        <w:rPr>
          <w:rFonts w:ascii="Arial" w:hAnsi="Arial" w:cs="Arial"/>
          <w:spacing w:val="-4"/>
          <w:w w:val="105"/>
          <w:sz w:val="22"/>
          <w:szCs w:val="22"/>
        </w:rPr>
        <w:t>Modha</w:t>
      </w:r>
      <w:proofErr w:type="spellEnd"/>
      <w:r w:rsidR="00F47ABE">
        <w:rPr>
          <w:rFonts w:ascii="Arial" w:hAnsi="Arial" w:cs="Arial"/>
          <w:spacing w:val="-4"/>
          <w:w w:val="105"/>
          <w:sz w:val="22"/>
          <w:szCs w:val="22"/>
        </w:rPr>
        <w:t>, one of our trustees</w:t>
      </w:r>
      <w:r w:rsidR="0077489A">
        <w:rPr>
          <w:rFonts w:ascii="Arial" w:hAnsi="Arial" w:cs="Arial"/>
          <w:spacing w:val="-4"/>
          <w:w w:val="105"/>
          <w:sz w:val="22"/>
          <w:szCs w:val="22"/>
        </w:rPr>
        <w:t>, the Big Give Women’s and Girls</w:t>
      </w:r>
      <w:r w:rsidR="00846381">
        <w:rPr>
          <w:rFonts w:ascii="Arial" w:hAnsi="Arial" w:cs="Arial"/>
          <w:spacing w:val="-4"/>
          <w:w w:val="105"/>
          <w:sz w:val="22"/>
          <w:szCs w:val="22"/>
        </w:rPr>
        <w:t xml:space="preserve"> </w:t>
      </w:r>
      <w:r w:rsidR="0077489A">
        <w:rPr>
          <w:rFonts w:ascii="Arial" w:hAnsi="Arial" w:cs="Arial"/>
          <w:spacing w:val="-4"/>
          <w:w w:val="105"/>
          <w:sz w:val="22"/>
          <w:szCs w:val="22"/>
        </w:rPr>
        <w:t xml:space="preserve">Campaign in October, </w:t>
      </w:r>
      <w:r w:rsidR="00846381">
        <w:rPr>
          <w:rFonts w:ascii="Arial" w:hAnsi="Arial" w:cs="Arial"/>
          <w:spacing w:val="-4"/>
          <w:w w:val="105"/>
          <w:sz w:val="22"/>
          <w:szCs w:val="22"/>
        </w:rPr>
        <w:t xml:space="preserve">the Big Give Christmas </w:t>
      </w:r>
      <w:proofErr w:type="gramStart"/>
      <w:r w:rsidR="00846381">
        <w:rPr>
          <w:rFonts w:ascii="Arial" w:hAnsi="Arial" w:cs="Arial"/>
          <w:spacing w:val="-4"/>
          <w:w w:val="105"/>
          <w:sz w:val="22"/>
          <w:szCs w:val="22"/>
        </w:rPr>
        <w:t>Challenge</w:t>
      </w:r>
      <w:proofErr w:type="gramEnd"/>
      <w:r w:rsidR="0077489A">
        <w:rPr>
          <w:rFonts w:ascii="Arial" w:hAnsi="Arial" w:cs="Arial"/>
          <w:spacing w:val="-4"/>
          <w:w w:val="105"/>
          <w:sz w:val="22"/>
          <w:szCs w:val="22"/>
        </w:rPr>
        <w:t xml:space="preserve"> and a Christmas musical fundraiser by Vic Webber</w:t>
      </w:r>
      <w:r w:rsidR="00846381">
        <w:rPr>
          <w:rFonts w:ascii="Arial" w:hAnsi="Arial" w:cs="Arial"/>
          <w:spacing w:val="-4"/>
          <w:w w:val="105"/>
          <w:sz w:val="22"/>
          <w:szCs w:val="22"/>
        </w:rPr>
        <w:t xml:space="preserve">. </w:t>
      </w:r>
    </w:p>
    <w:p w14:paraId="5A01C8A5" w14:textId="4AB91761" w:rsidR="00610F34" w:rsidRDefault="00610F34" w:rsidP="00BA22FC">
      <w:pPr>
        <w:spacing w:before="1"/>
        <w:ind w:right="64"/>
        <w:rPr>
          <w:rFonts w:ascii="Arial" w:hAnsi="Arial" w:cs="Arial"/>
          <w:spacing w:val="-4"/>
          <w:w w:val="105"/>
          <w:sz w:val="22"/>
          <w:szCs w:val="22"/>
        </w:rPr>
      </w:pPr>
    </w:p>
    <w:p w14:paraId="4ED33889" w14:textId="3465B98A" w:rsidR="00CA6A50" w:rsidRDefault="00610F34" w:rsidP="00BA22FC">
      <w:pPr>
        <w:spacing w:before="1"/>
        <w:ind w:right="64"/>
        <w:rPr>
          <w:rFonts w:ascii="Arial" w:hAnsi="Arial" w:cs="Arial"/>
          <w:spacing w:val="-4"/>
          <w:w w:val="105"/>
          <w:sz w:val="22"/>
          <w:szCs w:val="22"/>
        </w:rPr>
      </w:pPr>
      <w:r w:rsidRPr="004044EB">
        <w:rPr>
          <w:rFonts w:ascii="Arial" w:hAnsi="Arial" w:cs="Arial"/>
          <w:spacing w:val="-4"/>
          <w:w w:val="105"/>
          <w:sz w:val="22"/>
          <w:szCs w:val="22"/>
        </w:rPr>
        <w:t xml:space="preserve">Our grant applications </w:t>
      </w:r>
      <w:r w:rsidR="00CA6A50">
        <w:rPr>
          <w:rFonts w:ascii="Arial" w:hAnsi="Arial" w:cs="Arial"/>
          <w:spacing w:val="-4"/>
          <w:w w:val="105"/>
          <w:sz w:val="22"/>
          <w:szCs w:val="22"/>
        </w:rPr>
        <w:t xml:space="preserve">continued to bring in a large proportion of our income, </w:t>
      </w:r>
      <w:r w:rsidR="00E344CF">
        <w:rPr>
          <w:rFonts w:ascii="Arial" w:hAnsi="Arial" w:cs="Arial"/>
          <w:spacing w:val="-4"/>
          <w:w w:val="105"/>
          <w:sz w:val="22"/>
          <w:szCs w:val="22"/>
        </w:rPr>
        <w:t xml:space="preserve">with the second year of the </w:t>
      </w:r>
      <w:r w:rsidR="00133A94">
        <w:rPr>
          <w:rFonts w:ascii="Arial" w:hAnsi="Arial" w:cs="Arial"/>
          <w:spacing w:val="-4"/>
          <w:w w:val="105"/>
          <w:sz w:val="22"/>
          <w:szCs w:val="22"/>
        </w:rPr>
        <w:t xml:space="preserve"> L’Oréal Fund for Women and </w:t>
      </w:r>
      <w:r w:rsidR="00E344CF">
        <w:rPr>
          <w:rFonts w:ascii="Arial" w:hAnsi="Arial" w:cs="Arial"/>
          <w:spacing w:val="-4"/>
          <w:w w:val="105"/>
          <w:sz w:val="22"/>
          <w:szCs w:val="22"/>
        </w:rPr>
        <w:t>Dulverton Trust grant</w:t>
      </w:r>
      <w:r w:rsidR="00133A94">
        <w:rPr>
          <w:rFonts w:ascii="Arial" w:hAnsi="Arial" w:cs="Arial"/>
          <w:spacing w:val="-4"/>
          <w:w w:val="105"/>
          <w:sz w:val="22"/>
          <w:szCs w:val="22"/>
        </w:rPr>
        <w:t>s</w:t>
      </w:r>
      <w:r w:rsidR="00D546A4">
        <w:rPr>
          <w:rFonts w:ascii="Arial" w:hAnsi="Arial" w:cs="Arial"/>
          <w:spacing w:val="-4"/>
          <w:w w:val="105"/>
          <w:sz w:val="22"/>
          <w:szCs w:val="22"/>
        </w:rPr>
        <w:t>.</w:t>
      </w:r>
      <w:r w:rsidR="00E344CF">
        <w:rPr>
          <w:rFonts w:ascii="Arial" w:hAnsi="Arial" w:cs="Arial"/>
          <w:spacing w:val="-4"/>
          <w:w w:val="105"/>
          <w:sz w:val="22"/>
          <w:szCs w:val="22"/>
        </w:rPr>
        <w:t xml:space="preserve"> </w:t>
      </w:r>
    </w:p>
    <w:p w14:paraId="73C3AAEC" w14:textId="77777777" w:rsidR="005A32B0" w:rsidRDefault="005A32B0" w:rsidP="002C2B77">
      <w:pPr>
        <w:shd w:val="clear" w:color="auto" w:fill="FFFFFF"/>
        <w:rPr>
          <w:rFonts w:ascii="Arial" w:hAnsi="Arial" w:cs="Arial"/>
          <w:color w:val="222222"/>
          <w:highlight w:val="yellow"/>
        </w:rPr>
      </w:pPr>
    </w:p>
    <w:p w14:paraId="2FE35460" w14:textId="4FCF6DB4" w:rsidR="008E77F9" w:rsidRPr="008E77F9" w:rsidRDefault="008E77F9" w:rsidP="002C2B77">
      <w:pPr>
        <w:shd w:val="clear" w:color="auto" w:fill="FFFFFF"/>
        <w:rPr>
          <w:rFonts w:ascii="Arial" w:hAnsi="Arial" w:cs="Arial"/>
          <w:color w:val="222222"/>
          <w:sz w:val="22"/>
          <w:szCs w:val="22"/>
        </w:rPr>
      </w:pPr>
      <w:r w:rsidRPr="008E77F9">
        <w:rPr>
          <w:rFonts w:ascii="Arial" w:hAnsi="Arial" w:cs="Arial"/>
          <w:color w:val="222222"/>
          <w:sz w:val="22"/>
          <w:szCs w:val="22"/>
        </w:rPr>
        <w:t>Throughout 2</w:t>
      </w:r>
      <w:r w:rsidR="008920BD">
        <w:rPr>
          <w:rFonts w:ascii="Arial" w:hAnsi="Arial" w:cs="Arial"/>
          <w:color w:val="222222"/>
          <w:sz w:val="22"/>
          <w:szCs w:val="22"/>
        </w:rPr>
        <w:t>0</w:t>
      </w:r>
      <w:r w:rsidRPr="008E77F9">
        <w:rPr>
          <w:rFonts w:ascii="Arial" w:hAnsi="Arial" w:cs="Arial"/>
          <w:color w:val="222222"/>
          <w:sz w:val="22"/>
          <w:szCs w:val="22"/>
        </w:rPr>
        <w:t xml:space="preserve">23 we continued to focus on the following </w:t>
      </w:r>
      <w:r>
        <w:rPr>
          <w:rFonts w:ascii="Arial" w:hAnsi="Arial" w:cs="Arial"/>
          <w:color w:val="222222"/>
          <w:sz w:val="22"/>
          <w:szCs w:val="22"/>
        </w:rPr>
        <w:t xml:space="preserve">four areas, </w:t>
      </w:r>
      <w:r w:rsidR="0008066D">
        <w:rPr>
          <w:rFonts w:ascii="Arial" w:hAnsi="Arial" w:cs="Arial"/>
          <w:color w:val="222222"/>
          <w:sz w:val="22"/>
          <w:szCs w:val="22"/>
        </w:rPr>
        <w:t>an approach which is reflected in our employee appointments and through diversification and growth at board level</w:t>
      </w:r>
      <w:r w:rsidR="0077489A">
        <w:rPr>
          <w:rFonts w:ascii="Arial" w:hAnsi="Arial" w:cs="Arial"/>
          <w:color w:val="222222"/>
          <w:sz w:val="22"/>
          <w:szCs w:val="22"/>
        </w:rPr>
        <w:t>.</w:t>
      </w:r>
    </w:p>
    <w:p w14:paraId="4D522187" w14:textId="7BDA7FC0" w:rsidR="00986944" w:rsidRDefault="00986944" w:rsidP="00986944">
      <w:pPr>
        <w:pStyle w:val="ListParagraph"/>
        <w:numPr>
          <w:ilvl w:val="0"/>
          <w:numId w:val="28"/>
        </w:numPr>
        <w:shd w:val="clear" w:color="auto" w:fill="FFFFFF"/>
        <w:rPr>
          <w:rFonts w:ascii="Arial" w:hAnsi="Arial" w:cs="Arial"/>
          <w:color w:val="222222"/>
          <w:sz w:val="22"/>
          <w:szCs w:val="22"/>
        </w:rPr>
      </w:pPr>
      <w:r>
        <w:rPr>
          <w:rFonts w:ascii="Arial" w:hAnsi="Arial" w:cs="Arial"/>
          <w:color w:val="222222"/>
          <w:sz w:val="22"/>
          <w:szCs w:val="22"/>
        </w:rPr>
        <w:t>Marketing and communications</w:t>
      </w:r>
    </w:p>
    <w:p w14:paraId="783AF502" w14:textId="4CAD2E4F" w:rsidR="00986944" w:rsidRDefault="00986944" w:rsidP="00986944">
      <w:pPr>
        <w:pStyle w:val="ListParagraph"/>
        <w:numPr>
          <w:ilvl w:val="0"/>
          <w:numId w:val="28"/>
        </w:numPr>
        <w:shd w:val="clear" w:color="auto" w:fill="FFFFFF"/>
        <w:rPr>
          <w:rFonts w:ascii="Arial" w:hAnsi="Arial" w:cs="Arial"/>
          <w:color w:val="222222"/>
          <w:sz w:val="22"/>
          <w:szCs w:val="22"/>
        </w:rPr>
      </w:pPr>
      <w:r>
        <w:rPr>
          <w:rFonts w:ascii="Arial" w:hAnsi="Arial" w:cs="Arial"/>
          <w:color w:val="222222"/>
          <w:sz w:val="22"/>
          <w:szCs w:val="22"/>
        </w:rPr>
        <w:t>Fundraising</w:t>
      </w:r>
    </w:p>
    <w:p w14:paraId="00CEEF4A" w14:textId="0B96977E" w:rsidR="00986944" w:rsidRDefault="00986944" w:rsidP="00986944">
      <w:pPr>
        <w:pStyle w:val="ListParagraph"/>
        <w:numPr>
          <w:ilvl w:val="0"/>
          <w:numId w:val="28"/>
        </w:numPr>
        <w:shd w:val="clear" w:color="auto" w:fill="FFFFFF"/>
        <w:rPr>
          <w:rFonts w:ascii="Arial" w:hAnsi="Arial" w:cs="Arial"/>
          <w:color w:val="222222"/>
          <w:sz w:val="22"/>
          <w:szCs w:val="22"/>
        </w:rPr>
      </w:pPr>
      <w:r>
        <w:rPr>
          <w:rFonts w:ascii="Arial" w:hAnsi="Arial" w:cs="Arial"/>
          <w:color w:val="222222"/>
          <w:sz w:val="22"/>
          <w:szCs w:val="22"/>
        </w:rPr>
        <w:t>Admin and finance</w:t>
      </w:r>
    </w:p>
    <w:p w14:paraId="17D1FCFD" w14:textId="0E7F8495" w:rsidR="00986944" w:rsidRPr="00986944" w:rsidRDefault="00986944" w:rsidP="00986944">
      <w:pPr>
        <w:pStyle w:val="ListParagraph"/>
        <w:numPr>
          <w:ilvl w:val="0"/>
          <w:numId w:val="28"/>
        </w:numPr>
        <w:shd w:val="clear" w:color="auto" w:fill="FFFFFF"/>
        <w:rPr>
          <w:rFonts w:ascii="Arial" w:hAnsi="Arial" w:cs="Arial"/>
          <w:color w:val="222222"/>
          <w:sz w:val="22"/>
          <w:szCs w:val="22"/>
        </w:rPr>
      </w:pPr>
      <w:proofErr w:type="spellStart"/>
      <w:r>
        <w:rPr>
          <w:rFonts w:ascii="Arial" w:hAnsi="Arial" w:cs="Arial"/>
          <w:color w:val="222222"/>
          <w:sz w:val="22"/>
          <w:szCs w:val="22"/>
        </w:rPr>
        <w:t>Twende</w:t>
      </w:r>
      <w:proofErr w:type="spellEnd"/>
      <w:r>
        <w:rPr>
          <w:rFonts w:ascii="Arial" w:hAnsi="Arial" w:cs="Arial"/>
          <w:color w:val="222222"/>
          <w:sz w:val="22"/>
          <w:szCs w:val="22"/>
        </w:rPr>
        <w:t xml:space="preserve"> Pamoja partnership</w:t>
      </w:r>
    </w:p>
    <w:p w14:paraId="23A7ABBF" w14:textId="77777777" w:rsidR="00986944" w:rsidRDefault="00986944" w:rsidP="002C2B77">
      <w:pPr>
        <w:shd w:val="clear" w:color="auto" w:fill="FFFFFF"/>
        <w:rPr>
          <w:rFonts w:ascii="Arial" w:hAnsi="Arial" w:cs="Arial"/>
          <w:color w:val="222222"/>
          <w:highlight w:val="yellow"/>
        </w:rPr>
      </w:pPr>
    </w:p>
    <w:p w14:paraId="1E560BF7" w14:textId="77777777" w:rsidR="002C2B77" w:rsidRPr="002C2B77" w:rsidRDefault="002C2B77" w:rsidP="00BA22FC">
      <w:pPr>
        <w:spacing w:before="1"/>
        <w:ind w:right="64"/>
        <w:rPr>
          <w:rFonts w:ascii="Arial" w:hAnsi="Arial" w:cs="Arial"/>
          <w:color w:val="FF0000"/>
          <w:spacing w:val="-4"/>
          <w:w w:val="105"/>
          <w:sz w:val="22"/>
          <w:szCs w:val="22"/>
        </w:rPr>
      </w:pPr>
    </w:p>
    <w:p w14:paraId="52321026" w14:textId="77777777" w:rsidR="00BA22FC" w:rsidRDefault="00BA22FC" w:rsidP="00BA22FC">
      <w:pPr>
        <w:rPr>
          <w:rFonts w:ascii="Arial" w:hAnsi="Arial" w:cs="Arial"/>
          <w:b/>
          <w:sz w:val="22"/>
          <w:szCs w:val="22"/>
          <w:u w:val="single"/>
        </w:rPr>
      </w:pPr>
      <w:r w:rsidRPr="00A5385D">
        <w:rPr>
          <w:rFonts w:ascii="Arial" w:hAnsi="Arial" w:cs="Arial"/>
          <w:b/>
          <w:sz w:val="22"/>
          <w:szCs w:val="22"/>
          <w:u w:val="single"/>
        </w:rPr>
        <w:t>Our impact – Kenya highlights</w:t>
      </w:r>
    </w:p>
    <w:p w14:paraId="4417DE49" w14:textId="77777777" w:rsidR="00762827" w:rsidRPr="00A5385D" w:rsidRDefault="00762827" w:rsidP="00BA22FC">
      <w:pPr>
        <w:rPr>
          <w:rFonts w:ascii="Arial" w:hAnsi="Arial" w:cs="Arial"/>
          <w:b/>
          <w:sz w:val="22"/>
          <w:szCs w:val="22"/>
          <w:u w:val="single"/>
        </w:rPr>
      </w:pPr>
    </w:p>
    <w:p w14:paraId="5BF26A0A" w14:textId="38B26C66" w:rsidR="000E6C82" w:rsidRPr="00D87CEC" w:rsidRDefault="00BA22FC" w:rsidP="000E6C82">
      <w:pPr>
        <w:rPr>
          <w:rFonts w:ascii="Arial" w:hAnsi="Arial" w:cs="Arial"/>
          <w:bCs/>
          <w:color w:val="0000FF"/>
          <w:sz w:val="22"/>
          <w:szCs w:val="22"/>
          <w:u w:val="single"/>
        </w:rPr>
      </w:pPr>
      <w:r w:rsidRPr="001138B4">
        <w:rPr>
          <w:rFonts w:ascii="Arial" w:hAnsi="Arial" w:cs="Arial"/>
          <w:bCs/>
          <w:sz w:val="22"/>
          <w:szCs w:val="22"/>
        </w:rPr>
        <w:t xml:space="preserve">More about the work of </w:t>
      </w:r>
      <w:r>
        <w:rPr>
          <w:rFonts w:ascii="Arial" w:hAnsi="Arial" w:cs="Arial"/>
          <w:bCs/>
          <w:sz w:val="22"/>
          <w:szCs w:val="22"/>
        </w:rPr>
        <w:t xml:space="preserve">our partner organization </w:t>
      </w:r>
      <w:proofErr w:type="spellStart"/>
      <w:r w:rsidRPr="001138B4">
        <w:rPr>
          <w:rFonts w:ascii="Arial" w:hAnsi="Arial" w:cs="Arial"/>
          <w:bCs/>
          <w:sz w:val="22"/>
          <w:szCs w:val="22"/>
        </w:rPr>
        <w:t>Twende</w:t>
      </w:r>
      <w:proofErr w:type="spellEnd"/>
      <w:r w:rsidRPr="001138B4">
        <w:rPr>
          <w:rFonts w:ascii="Arial" w:hAnsi="Arial" w:cs="Arial"/>
          <w:bCs/>
          <w:sz w:val="22"/>
          <w:szCs w:val="22"/>
        </w:rPr>
        <w:t xml:space="preserve"> Pamoja can be found on their website at </w:t>
      </w:r>
      <w:hyperlink r:id="rId23" w:history="1">
        <w:r w:rsidR="00355C37" w:rsidRPr="00D456BB">
          <w:rPr>
            <w:rStyle w:val="Hyperlink"/>
            <w:rFonts w:ascii="Arial" w:hAnsi="Arial" w:cs="Arial"/>
            <w:bCs/>
            <w:sz w:val="22"/>
            <w:szCs w:val="22"/>
          </w:rPr>
          <w:t>https://www.twendepamoja.org/</w:t>
        </w:r>
      </w:hyperlink>
      <w:r w:rsidR="008A6806">
        <w:rPr>
          <w:rStyle w:val="Hyperlink"/>
          <w:rFonts w:ascii="Arial" w:hAnsi="Arial" w:cs="Arial"/>
          <w:bCs/>
          <w:sz w:val="22"/>
          <w:szCs w:val="22"/>
        </w:rPr>
        <w:t xml:space="preserve">. </w:t>
      </w:r>
      <w:r w:rsidR="000E6C82" w:rsidRPr="000E6C82">
        <w:rPr>
          <w:rFonts w:ascii="Arial" w:hAnsi="Arial" w:cs="Arial"/>
          <w:bCs/>
          <w:sz w:val="22"/>
          <w:szCs w:val="22"/>
        </w:rPr>
        <w:t xml:space="preserve">This year </w:t>
      </w:r>
      <w:proofErr w:type="spellStart"/>
      <w:r w:rsidR="000E6C82" w:rsidRPr="000E6C82">
        <w:rPr>
          <w:rFonts w:ascii="Arial" w:hAnsi="Arial" w:cs="Arial"/>
          <w:bCs/>
          <w:sz w:val="22"/>
          <w:szCs w:val="22"/>
        </w:rPr>
        <w:t>Twende</w:t>
      </w:r>
      <w:proofErr w:type="spellEnd"/>
      <w:r w:rsidR="000E6C82" w:rsidRPr="000E6C82">
        <w:rPr>
          <w:rFonts w:ascii="Arial" w:hAnsi="Arial" w:cs="Arial"/>
          <w:bCs/>
          <w:sz w:val="22"/>
          <w:szCs w:val="22"/>
        </w:rPr>
        <w:t xml:space="preserve"> Pamoja launched its new projects</w:t>
      </w:r>
      <w:r w:rsidR="000E6C82">
        <w:rPr>
          <w:rFonts w:ascii="Arial" w:hAnsi="Arial" w:cs="Arial"/>
          <w:bCs/>
          <w:sz w:val="22"/>
          <w:szCs w:val="22"/>
        </w:rPr>
        <w:t xml:space="preserve"> with new and innovative ideas across education and enterprise </w:t>
      </w:r>
      <w:r w:rsidR="0032652E">
        <w:rPr>
          <w:rFonts w:ascii="Arial" w:hAnsi="Arial" w:cs="Arial"/>
          <w:bCs/>
          <w:sz w:val="22"/>
          <w:szCs w:val="22"/>
        </w:rPr>
        <w:t>programs.</w:t>
      </w:r>
      <w:r w:rsidR="0032652E" w:rsidRPr="0032652E">
        <w:rPr>
          <w:rFonts w:ascii="Arial" w:hAnsi="Arial" w:cs="Arial"/>
          <w:bCs/>
          <w:sz w:val="22"/>
          <w:szCs w:val="22"/>
        </w:rPr>
        <w:t xml:space="preserve"> </w:t>
      </w:r>
      <w:proofErr w:type="spellStart"/>
      <w:r w:rsidR="0032652E" w:rsidRPr="000E6C82">
        <w:rPr>
          <w:rFonts w:ascii="Arial" w:hAnsi="Arial" w:cs="Arial"/>
          <w:bCs/>
          <w:sz w:val="22"/>
          <w:szCs w:val="22"/>
        </w:rPr>
        <w:t>Twende</w:t>
      </w:r>
      <w:proofErr w:type="spellEnd"/>
      <w:r w:rsidR="0032652E" w:rsidRPr="000E6C82">
        <w:rPr>
          <w:rFonts w:ascii="Arial" w:hAnsi="Arial" w:cs="Arial"/>
          <w:bCs/>
          <w:sz w:val="22"/>
          <w:szCs w:val="22"/>
        </w:rPr>
        <w:t xml:space="preserve"> Pamoja</w:t>
      </w:r>
      <w:r w:rsidR="0032652E">
        <w:rPr>
          <w:rFonts w:ascii="Arial" w:hAnsi="Arial" w:cs="Arial"/>
          <w:bCs/>
          <w:sz w:val="22"/>
          <w:szCs w:val="22"/>
        </w:rPr>
        <w:t xml:space="preserve"> w</w:t>
      </w:r>
      <w:r w:rsidR="000E6C82">
        <w:rPr>
          <w:rFonts w:ascii="Arial" w:hAnsi="Arial" w:cs="Arial"/>
          <w:bCs/>
          <w:sz w:val="22"/>
          <w:szCs w:val="22"/>
        </w:rPr>
        <w:t xml:space="preserve">as shortlisted for the </w:t>
      </w:r>
      <w:r w:rsidR="000E6C82" w:rsidRPr="000E6C82">
        <w:rPr>
          <w:rFonts w:ascii="Arial" w:hAnsi="Arial" w:cs="Arial"/>
          <w:bCs/>
          <w:sz w:val="22"/>
          <w:szCs w:val="22"/>
          <w:lang w:val="en-GB"/>
        </w:rPr>
        <w:t>Young Environmentalist Innovative Challenge (YEIC)</w:t>
      </w:r>
      <w:r w:rsidR="000E6C82">
        <w:rPr>
          <w:rFonts w:ascii="Arial" w:hAnsi="Arial" w:cs="Arial"/>
          <w:bCs/>
          <w:sz w:val="22"/>
          <w:szCs w:val="22"/>
          <w:lang w:val="en-GB"/>
        </w:rPr>
        <w:t>,</w:t>
      </w:r>
      <w:r w:rsidR="0032652E">
        <w:rPr>
          <w:rFonts w:ascii="Arial" w:hAnsi="Arial" w:cs="Arial"/>
          <w:bCs/>
          <w:sz w:val="22"/>
          <w:szCs w:val="22"/>
          <w:lang w:val="en-GB"/>
        </w:rPr>
        <w:t xml:space="preserve"> </w:t>
      </w:r>
      <w:r w:rsidR="0032652E" w:rsidRPr="0032652E">
        <w:rPr>
          <w:rFonts w:ascii="Arial" w:hAnsi="Arial" w:cs="Arial"/>
          <w:bCs/>
          <w:sz w:val="22"/>
          <w:szCs w:val="22"/>
          <w:lang w:val="en-GB"/>
        </w:rPr>
        <w:t xml:space="preserve"> an environmental innovation fund established by K</w:t>
      </w:r>
      <w:r w:rsidR="0032652E">
        <w:rPr>
          <w:rFonts w:ascii="Arial" w:hAnsi="Arial" w:cs="Arial"/>
          <w:bCs/>
          <w:sz w:val="22"/>
          <w:szCs w:val="22"/>
          <w:lang w:val="en-GB"/>
        </w:rPr>
        <w:t xml:space="preserve">enya </w:t>
      </w:r>
      <w:r w:rsidR="0032652E" w:rsidRPr="0032652E">
        <w:rPr>
          <w:rFonts w:ascii="Arial" w:hAnsi="Arial" w:cs="Arial"/>
          <w:bCs/>
          <w:sz w:val="22"/>
          <w:szCs w:val="22"/>
          <w:lang w:val="en-GB"/>
        </w:rPr>
        <w:t>C</w:t>
      </w:r>
      <w:r w:rsidR="0032652E">
        <w:rPr>
          <w:rFonts w:ascii="Arial" w:hAnsi="Arial" w:cs="Arial"/>
          <w:bCs/>
          <w:sz w:val="22"/>
          <w:szCs w:val="22"/>
          <w:lang w:val="en-GB"/>
        </w:rPr>
        <w:t xml:space="preserve">ommunity </w:t>
      </w:r>
      <w:r w:rsidR="0032652E" w:rsidRPr="0032652E">
        <w:rPr>
          <w:rFonts w:ascii="Arial" w:hAnsi="Arial" w:cs="Arial"/>
          <w:bCs/>
          <w:sz w:val="22"/>
          <w:szCs w:val="22"/>
          <w:lang w:val="en-GB"/>
        </w:rPr>
        <w:t>D</w:t>
      </w:r>
      <w:r w:rsidR="0032652E">
        <w:rPr>
          <w:rFonts w:ascii="Arial" w:hAnsi="Arial" w:cs="Arial"/>
          <w:bCs/>
          <w:sz w:val="22"/>
          <w:szCs w:val="22"/>
          <w:lang w:val="en-GB"/>
        </w:rPr>
        <w:t xml:space="preserve">evelopment </w:t>
      </w:r>
      <w:r w:rsidR="0032652E" w:rsidRPr="0032652E">
        <w:rPr>
          <w:rFonts w:ascii="Arial" w:hAnsi="Arial" w:cs="Arial"/>
          <w:bCs/>
          <w:sz w:val="22"/>
          <w:szCs w:val="22"/>
          <w:lang w:val="en-GB"/>
        </w:rPr>
        <w:t>F</w:t>
      </w:r>
      <w:r w:rsidR="0032652E">
        <w:rPr>
          <w:rFonts w:ascii="Arial" w:hAnsi="Arial" w:cs="Arial"/>
          <w:bCs/>
          <w:sz w:val="22"/>
          <w:szCs w:val="22"/>
          <w:lang w:val="en-GB"/>
        </w:rPr>
        <w:t xml:space="preserve">oundation </w:t>
      </w:r>
      <w:r w:rsidR="0032652E" w:rsidRPr="0032652E">
        <w:rPr>
          <w:rFonts w:ascii="Arial" w:hAnsi="Arial" w:cs="Arial"/>
          <w:bCs/>
          <w:sz w:val="22"/>
          <w:szCs w:val="22"/>
          <w:lang w:val="en-GB"/>
        </w:rPr>
        <w:t xml:space="preserve"> through the generous gift of Mackenzie Scott with the aim of developing action-oriented young people with strong values and commitment to the conservation of the environment</w:t>
      </w:r>
      <w:r w:rsidR="002E2650">
        <w:rPr>
          <w:rFonts w:ascii="Arial" w:hAnsi="Arial" w:cs="Arial"/>
          <w:bCs/>
          <w:sz w:val="22"/>
          <w:szCs w:val="22"/>
          <w:lang w:val="en-GB"/>
        </w:rPr>
        <w:t>.</w:t>
      </w:r>
      <w:r w:rsidR="0032652E">
        <w:rPr>
          <w:rFonts w:ascii="Arial" w:hAnsi="Arial" w:cs="Arial"/>
          <w:bCs/>
          <w:sz w:val="22"/>
          <w:szCs w:val="22"/>
          <w:lang w:val="en-GB"/>
        </w:rPr>
        <w:t xml:space="preserve">  </w:t>
      </w:r>
      <w:r w:rsidR="000E6C82">
        <w:rPr>
          <w:rFonts w:ascii="Arial" w:hAnsi="Arial" w:cs="Arial"/>
          <w:bCs/>
          <w:sz w:val="22"/>
          <w:szCs w:val="22"/>
          <w:lang w:val="en-GB"/>
        </w:rPr>
        <w:t xml:space="preserve"> </w:t>
      </w:r>
      <w:r w:rsidR="0032652E">
        <w:rPr>
          <w:rFonts w:ascii="Arial" w:hAnsi="Arial" w:cs="Arial"/>
          <w:bCs/>
          <w:sz w:val="22"/>
          <w:szCs w:val="22"/>
          <w:lang w:val="en-GB"/>
        </w:rPr>
        <w:t xml:space="preserve">Following a visit to </w:t>
      </w:r>
      <w:proofErr w:type="spellStart"/>
      <w:r w:rsidR="0032652E">
        <w:rPr>
          <w:rFonts w:ascii="Arial" w:hAnsi="Arial" w:cs="Arial"/>
          <w:bCs/>
          <w:sz w:val="22"/>
          <w:szCs w:val="22"/>
          <w:lang w:val="en-GB"/>
        </w:rPr>
        <w:t>Ndhiwa</w:t>
      </w:r>
      <w:proofErr w:type="spellEnd"/>
      <w:r w:rsidR="0032652E">
        <w:rPr>
          <w:rFonts w:ascii="Arial" w:hAnsi="Arial" w:cs="Arial"/>
          <w:bCs/>
          <w:sz w:val="22"/>
          <w:szCs w:val="22"/>
          <w:lang w:val="en-GB"/>
        </w:rPr>
        <w:t xml:space="preserve"> from </w:t>
      </w:r>
      <w:r w:rsidR="002E2650">
        <w:rPr>
          <w:rFonts w:ascii="Arial" w:hAnsi="Arial" w:cs="Arial"/>
          <w:bCs/>
          <w:sz w:val="22"/>
          <w:szCs w:val="22"/>
          <w:lang w:val="en-GB"/>
        </w:rPr>
        <w:t xml:space="preserve">the </w:t>
      </w:r>
      <w:r w:rsidR="0032652E">
        <w:rPr>
          <w:rFonts w:ascii="Arial" w:hAnsi="Arial" w:cs="Arial"/>
          <w:bCs/>
          <w:sz w:val="22"/>
          <w:szCs w:val="22"/>
          <w:lang w:val="en-GB"/>
        </w:rPr>
        <w:t xml:space="preserve">KCDF team, two of the staff presented their proposals  to </w:t>
      </w:r>
      <w:r w:rsidR="002E2650">
        <w:rPr>
          <w:rFonts w:ascii="Arial" w:hAnsi="Arial" w:cs="Arial"/>
          <w:bCs/>
          <w:sz w:val="22"/>
          <w:szCs w:val="22"/>
          <w:lang w:val="en-GB"/>
        </w:rPr>
        <w:t xml:space="preserve">a </w:t>
      </w:r>
      <w:r w:rsidR="0032652E">
        <w:rPr>
          <w:rFonts w:ascii="Arial" w:hAnsi="Arial" w:cs="Arial"/>
          <w:bCs/>
          <w:sz w:val="22"/>
          <w:szCs w:val="22"/>
          <w:lang w:val="en-GB"/>
        </w:rPr>
        <w:t>panel in Nairobi, t</w:t>
      </w:r>
      <w:r w:rsidR="000E6C82">
        <w:rPr>
          <w:rFonts w:ascii="Arial" w:hAnsi="Arial" w:cs="Arial"/>
          <w:bCs/>
          <w:sz w:val="22"/>
          <w:szCs w:val="22"/>
          <w:lang w:val="en-GB"/>
        </w:rPr>
        <w:t>he results will be announced early in 2024</w:t>
      </w:r>
      <w:r w:rsidR="0032652E">
        <w:rPr>
          <w:rFonts w:ascii="Arial" w:hAnsi="Arial" w:cs="Arial"/>
          <w:bCs/>
          <w:sz w:val="22"/>
          <w:szCs w:val="22"/>
          <w:lang w:val="en-GB"/>
        </w:rPr>
        <w:t>.</w:t>
      </w:r>
      <w:r w:rsidR="000E6C82">
        <w:rPr>
          <w:rFonts w:ascii="Arial" w:hAnsi="Arial" w:cs="Arial"/>
          <w:bCs/>
          <w:sz w:val="22"/>
          <w:szCs w:val="22"/>
          <w:lang w:val="en-GB"/>
        </w:rPr>
        <w:t xml:space="preserve"> </w:t>
      </w:r>
    </w:p>
    <w:p w14:paraId="6FC10417" w14:textId="77777777" w:rsidR="00FD2C5B" w:rsidRDefault="00FD2C5B" w:rsidP="00BA22FC">
      <w:pPr>
        <w:rPr>
          <w:rFonts w:ascii="Arial" w:hAnsi="Arial" w:cs="Arial"/>
          <w:bCs/>
          <w:sz w:val="22"/>
          <w:szCs w:val="22"/>
        </w:rPr>
      </w:pPr>
    </w:p>
    <w:p w14:paraId="1B00B3B4" w14:textId="6EBCDBE6" w:rsidR="00FD2C5B" w:rsidRDefault="000E6C82" w:rsidP="00BA22FC">
      <w:pPr>
        <w:rPr>
          <w:rFonts w:ascii="Arial" w:hAnsi="Arial" w:cs="Arial"/>
          <w:bCs/>
          <w:sz w:val="22"/>
          <w:szCs w:val="22"/>
        </w:rPr>
      </w:pPr>
      <w:r>
        <w:rPr>
          <w:rFonts w:ascii="Arial" w:hAnsi="Arial" w:cs="Arial"/>
          <w:bCs/>
          <w:sz w:val="22"/>
          <w:szCs w:val="22"/>
        </w:rPr>
        <w:t>The t</w:t>
      </w:r>
      <w:r w:rsidR="00FD2C5B">
        <w:rPr>
          <w:rFonts w:ascii="Arial" w:hAnsi="Arial" w:cs="Arial"/>
          <w:bCs/>
          <w:sz w:val="22"/>
          <w:szCs w:val="22"/>
        </w:rPr>
        <w:t>otal amount transferred</w:t>
      </w:r>
      <w:r>
        <w:rPr>
          <w:rFonts w:ascii="Arial" w:hAnsi="Arial" w:cs="Arial"/>
          <w:bCs/>
          <w:sz w:val="22"/>
          <w:szCs w:val="22"/>
        </w:rPr>
        <w:t xml:space="preserve"> from Team Kenya to</w:t>
      </w:r>
      <w:r w:rsidR="00FD2C5B">
        <w:rPr>
          <w:rFonts w:ascii="Arial" w:hAnsi="Arial" w:cs="Arial"/>
          <w:bCs/>
          <w:sz w:val="22"/>
          <w:szCs w:val="22"/>
        </w:rPr>
        <w:t xml:space="preserve"> </w:t>
      </w:r>
      <w:proofErr w:type="spellStart"/>
      <w:r w:rsidR="00FD2C5B">
        <w:rPr>
          <w:rFonts w:ascii="Arial" w:hAnsi="Arial" w:cs="Arial"/>
          <w:bCs/>
          <w:sz w:val="22"/>
          <w:szCs w:val="22"/>
        </w:rPr>
        <w:t>Twende</w:t>
      </w:r>
      <w:proofErr w:type="spellEnd"/>
      <w:r w:rsidR="00FD2C5B">
        <w:rPr>
          <w:rFonts w:ascii="Arial" w:hAnsi="Arial" w:cs="Arial"/>
          <w:bCs/>
          <w:sz w:val="22"/>
          <w:szCs w:val="22"/>
        </w:rPr>
        <w:t xml:space="preserve"> Pamoja in 2023 was £124,430. £57,461 </w:t>
      </w:r>
      <w:r w:rsidR="002E2650">
        <w:rPr>
          <w:rFonts w:ascii="Arial" w:hAnsi="Arial" w:cs="Arial"/>
          <w:bCs/>
          <w:sz w:val="22"/>
          <w:szCs w:val="22"/>
        </w:rPr>
        <w:t xml:space="preserve">of this </w:t>
      </w:r>
      <w:r w:rsidR="00FD2C5B">
        <w:rPr>
          <w:rFonts w:ascii="Arial" w:hAnsi="Arial" w:cs="Arial"/>
          <w:bCs/>
          <w:sz w:val="22"/>
          <w:szCs w:val="22"/>
        </w:rPr>
        <w:t>was spent on Girls Education</w:t>
      </w:r>
      <w:r w:rsidR="00D87CEC">
        <w:rPr>
          <w:rFonts w:ascii="Arial" w:hAnsi="Arial" w:cs="Arial"/>
          <w:bCs/>
          <w:sz w:val="22"/>
          <w:szCs w:val="22"/>
        </w:rPr>
        <w:t>,</w:t>
      </w:r>
      <w:r w:rsidR="00FD2C5B">
        <w:rPr>
          <w:rFonts w:ascii="Arial" w:hAnsi="Arial" w:cs="Arial"/>
          <w:bCs/>
          <w:sz w:val="22"/>
          <w:szCs w:val="22"/>
        </w:rPr>
        <w:t xml:space="preserve"> £36,472 on Women and Youth Enterprise &amp; Food Security activities</w:t>
      </w:r>
      <w:r w:rsidR="002E2650">
        <w:rPr>
          <w:rFonts w:ascii="Arial" w:hAnsi="Arial" w:cs="Arial"/>
          <w:bCs/>
          <w:sz w:val="22"/>
          <w:szCs w:val="22"/>
        </w:rPr>
        <w:t xml:space="preserve"> and</w:t>
      </w:r>
      <w:r w:rsidR="00D87CEC">
        <w:rPr>
          <w:rFonts w:ascii="Arial" w:hAnsi="Arial" w:cs="Arial"/>
          <w:bCs/>
          <w:sz w:val="22"/>
          <w:szCs w:val="22"/>
        </w:rPr>
        <w:t xml:space="preserve"> </w:t>
      </w:r>
      <w:r w:rsidR="00FD2C5B">
        <w:rPr>
          <w:rFonts w:ascii="Arial" w:hAnsi="Arial" w:cs="Arial"/>
          <w:bCs/>
          <w:sz w:val="22"/>
          <w:szCs w:val="22"/>
        </w:rPr>
        <w:t xml:space="preserve">£27,567 on salaries and overheads.  </w:t>
      </w:r>
    </w:p>
    <w:p w14:paraId="09E0D0B0" w14:textId="77777777" w:rsidR="00FB22FE" w:rsidRDefault="00FB22FE" w:rsidP="00BA22FC">
      <w:pPr>
        <w:rPr>
          <w:rFonts w:ascii="Arial" w:hAnsi="Arial" w:cs="Arial"/>
          <w:bCs/>
          <w:sz w:val="22"/>
          <w:szCs w:val="22"/>
        </w:rPr>
      </w:pPr>
    </w:p>
    <w:p w14:paraId="07EBD3FC" w14:textId="580C7F7A" w:rsidR="00D87CEC" w:rsidRDefault="00641E48" w:rsidP="00FD2C5B">
      <w:pPr>
        <w:rPr>
          <w:rFonts w:ascii="Arial" w:hAnsi="Arial" w:cs="Arial"/>
          <w:bCs/>
          <w:sz w:val="22"/>
          <w:szCs w:val="22"/>
        </w:rPr>
      </w:pPr>
      <w:r w:rsidRPr="00641E48">
        <w:rPr>
          <w:rFonts w:ascii="Arial" w:hAnsi="Arial" w:cs="Arial"/>
          <w:b/>
          <w:sz w:val="22"/>
          <w:szCs w:val="22"/>
        </w:rPr>
        <w:t>Girls Education</w:t>
      </w:r>
      <w:r>
        <w:rPr>
          <w:rFonts w:ascii="Arial" w:hAnsi="Arial" w:cs="Arial"/>
          <w:bCs/>
          <w:sz w:val="22"/>
          <w:szCs w:val="22"/>
        </w:rPr>
        <w:t xml:space="preserve">: </w:t>
      </w:r>
      <w:r w:rsidR="00FD2C5B">
        <w:rPr>
          <w:rFonts w:ascii="Arial" w:hAnsi="Arial" w:cs="Arial"/>
          <w:bCs/>
          <w:sz w:val="22"/>
          <w:szCs w:val="22"/>
        </w:rPr>
        <w:t>400 girls were provided with e</w:t>
      </w:r>
      <w:r w:rsidR="00FD2C5B" w:rsidRPr="00FD2C5B">
        <w:rPr>
          <w:rFonts w:ascii="Arial" w:hAnsi="Arial" w:cs="Arial"/>
          <w:bCs/>
          <w:sz w:val="22"/>
          <w:szCs w:val="22"/>
        </w:rPr>
        <w:t xml:space="preserve">mergency </w:t>
      </w:r>
      <w:r>
        <w:rPr>
          <w:rFonts w:ascii="Arial" w:hAnsi="Arial" w:cs="Arial"/>
          <w:bCs/>
          <w:sz w:val="22"/>
          <w:szCs w:val="22"/>
        </w:rPr>
        <w:t>s</w:t>
      </w:r>
      <w:r w:rsidRPr="00FD2C5B">
        <w:rPr>
          <w:rFonts w:ascii="Arial" w:hAnsi="Arial" w:cs="Arial"/>
          <w:bCs/>
          <w:sz w:val="22"/>
          <w:szCs w:val="22"/>
        </w:rPr>
        <w:t>upport.</w:t>
      </w:r>
      <w:r w:rsidR="00FD2C5B" w:rsidRPr="00FD2C5B">
        <w:rPr>
          <w:rFonts w:ascii="Arial" w:hAnsi="Arial" w:cs="Arial"/>
          <w:bCs/>
          <w:sz w:val="22"/>
          <w:szCs w:val="22"/>
        </w:rPr>
        <w:t xml:space="preserve"> </w:t>
      </w:r>
      <w:r w:rsidRPr="00FD2C5B">
        <w:rPr>
          <w:rFonts w:ascii="Arial" w:hAnsi="Arial" w:cs="Arial"/>
          <w:bCs/>
          <w:sz w:val="22"/>
          <w:szCs w:val="22"/>
        </w:rPr>
        <w:t xml:space="preserve">480 primary girls </w:t>
      </w:r>
      <w:r>
        <w:rPr>
          <w:rFonts w:ascii="Arial" w:hAnsi="Arial" w:cs="Arial"/>
          <w:bCs/>
          <w:sz w:val="22"/>
          <w:szCs w:val="22"/>
        </w:rPr>
        <w:t>benefited from attending extra</w:t>
      </w:r>
      <w:r w:rsidR="00FD2C5B" w:rsidRPr="00FD2C5B">
        <w:rPr>
          <w:rFonts w:ascii="Arial" w:hAnsi="Arial" w:cs="Arial"/>
          <w:bCs/>
          <w:sz w:val="22"/>
          <w:szCs w:val="22"/>
        </w:rPr>
        <w:t xml:space="preserve">-curricular </w:t>
      </w:r>
      <w:r>
        <w:rPr>
          <w:rFonts w:ascii="Arial" w:hAnsi="Arial" w:cs="Arial"/>
          <w:bCs/>
          <w:sz w:val="22"/>
          <w:szCs w:val="22"/>
        </w:rPr>
        <w:t>a</w:t>
      </w:r>
      <w:r w:rsidR="00FD2C5B" w:rsidRPr="00FD2C5B">
        <w:rPr>
          <w:rFonts w:ascii="Arial" w:hAnsi="Arial" w:cs="Arial"/>
          <w:bCs/>
          <w:sz w:val="22"/>
          <w:szCs w:val="22"/>
        </w:rPr>
        <w:t>ctivities</w:t>
      </w:r>
      <w:r>
        <w:rPr>
          <w:rFonts w:ascii="Arial" w:hAnsi="Arial" w:cs="Arial"/>
          <w:bCs/>
          <w:sz w:val="22"/>
          <w:szCs w:val="22"/>
        </w:rPr>
        <w:t>, health talks, guidance and counselling and Young</w:t>
      </w:r>
      <w:r w:rsidR="00FD2C5B" w:rsidRPr="00FD2C5B">
        <w:rPr>
          <w:rFonts w:ascii="Arial" w:hAnsi="Arial" w:cs="Arial"/>
          <w:bCs/>
          <w:sz w:val="22"/>
          <w:szCs w:val="22"/>
        </w:rPr>
        <w:t xml:space="preserve"> Leaderships </w:t>
      </w:r>
      <w:r w:rsidR="00D87CEC">
        <w:rPr>
          <w:rFonts w:ascii="Arial" w:hAnsi="Arial" w:cs="Arial"/>
          <w:bCs/>
          <w:sz w:val="22"/>
          <w:szCs w:val="22"/>
        </w:rPr>
        <w:t xml:space="preserve">&amp; STEM </w:t>
      </w:r>
      <w:r>
        <w:rPr>
          <w:rFonts w:ascii="Arial" w:hAnsi="Arial" w:cs="Arial"/>
          <w:bCs/>
          <w:sz w:val="22"/>
          <w:szCs w:val="22"/>
        </w:rPr>
        <w:t xml:space="preserve">sessions. </w:t>
      </w:r>
      <w:r w:rsidR="00FD2C5B" w:rsidRPr="00FD2C5B">
        <w:rPr>
          <w:rFonts w:ascii="Arial" w:hAnsi="Arial" w:cs="Arial"/>
          <w:bCs/>
          <w:sz w:val="22"/>
          <w:szCs w:val="22"/>
        </w:rPr>
        <w:t xml:space="preserve"> </w:t>
      </w:r>
    </w:p>
    <w:p w14:paraId="3314CFA4" w14:textId="77777777" w:rsidR="00CE3C81" w:rsidRPr="00D87CEC" w:rsidRDefault="00CE3C81" w:rsidP="00FD2C5B">
      <w:pPr>
        <w:rPr>
          <w:rFonts w:ascii="Arial" w:hAnsi="Arial" w:cs="Arial"/>
          <w:b/>
          <w:sz w:val="22"/>
          <w:szCs w:val="22"/>
        </w:rPr>
      </w:pPr>
    </w:p>
    <w:p w14:paraId="57E1070E" w14:textId="2A607929" w:rsidR="00641E48" w:rsidRPr="00FD2C5B" w:rsidRDefault="00D87CEC" w:rsidP="00D87CEC">
      <w:pPr>
        <w:rPr>
          <w:rFonts w:ascii="Arial" w:hAnsi="Arial" w:cs="Arial"/>
          <w:bCs/>
          <w:sz w:val="22"/>
          <w:szCs w:val="22"/>
        </w:rPr>
      </w:pPr>
      <w:r w:rsidRPr="00D87CEC">
        <w:rPr>
          <w:rFonts w:ascii="Arial" w:hAnsi="Arial" w:cs="Arial"/>
          <w:b/>
          <w:sz w:val="22"/>
          <w:szCs w:val="22"/>
        </w:rPr>
        <w:t>Women and Youth Enterprise &amp; Food Security</w:t>
      </w:r>
      <w:r>
        <w:rPr>
          <w:rFonts w:ascii="Arial" w:hAnsi="Arial" w:cs="Arial"/>
          <w:b/>
          <w:sz w:val="22"/>
          <w:szCs w:val="22"/>
        </w:rPr>
        <w:t xml:space="preserve">: </w:t>
      </w:r>
      <w:r w:rsidRPr="00D87CEC">
        <w:rPr>
          <w:rFonts w:ascii="Arial" w:hAnsi="Arial" w:cs="Arial"/>
          <w:bCs/>
          <w:sz w:val="22"/>
          <w:szCs w:val="22"/>
        </w:rPr>
        <w:t xml:space="preserve">480 women benefited from </w:t>
      </w:r>
      <w:r>
        <w:rPr>
          <w:rFonts w:ascii="Arial" w:hAnsi="Arial" w:cs="Arial"/>
          <w:bCs/>
          <w:sz w:val="22"/>
          <w:szCs w:val="22"/>
        </w:rPr>
        <w:t>w</w:t>
      </w:r>
      <w:r w:rsidRPr="00D87CEC">
        <w:rPr>
          <w:rFonts w:ascii="Arial" w:hAnsi="Arial" w:cs="Arial"/>
          <w:bCs/>
          <w:sz w:val="22"/>
          <w:szCs w:val="22"/>
        </w:rPr>
        <w:t xml:space="preserve">omen </w:t>
      </w:r>
      <w:r>
        <w:rPr>
          <w:rFonts w:ascii="Arial" w:hAnsi="Arial" w:cs="Arial"/>
          <w:bCs/>
          <w:sz w:val="22"/>
          <w:szCs w:val="22"/>
        </w:rPr>
        <w:t>t</w:t>
      </w:r>
      <w:r w:rsidRPr="00D87CEC">
        <w:rPr>
          <w:rFonts w:ascii="Arial" w:hAnsi="Arial" w:cs="Arial"/>
          <w:bCs/>
          <w:sz w:val="22"/>
          <w:szCs w:val="22"/>
        </w:rPr>
        <w:t xml:space="preserve">able </w:t>
      </w:r>
      <w:r>
        <w:rPr>
          <w:rFonts w:ascii="Arial" w:hAnsi="Arial" w:cs="Arial"/>
          <w:bCs/>
          <w:sz w:val="22"/>
          <w:szCs w:val="22"/>
        </w:rPr>
        <w:t>b</w:t>
      </w:r>
      <w:r w:rsidRPr="00D87CEC">
        <w:rPr>
          <w:rFonts w:ascii="Arial" w:hAnsi="Arial" w:cs="Arial"/>
          <w:bCs/>
          <w:sz w:val="22"/>
          <w:szCs w:val="22"/>
        </w:rPr>
        <w:t>anking</w:t>
      </w:r>
      <w:r>
        <w:rPr>
          <w:rFonts w:ascii="Arial" w:hAnsi="Arial" w:cs="Arial"/>
          <w:bCs/>
          <w:sz w:val="22"/>
          <w:szCs w:val="22"/>
        </w:rPr>
        <w:t>, s</w:t>
      </w:r>
      <w:r w:rsidRPr="00D87CEC">
        <w:rPr>
          <w:rFonts w:ascii="Arial" w:hAnsi="Arial" w:cs="Arial"/>
          <w:bCs/>
          <w:sz w:val="22"/>
          <w:szCs w:val="22"/>
        </w:rPr>
        <w:t xml:space="preserve">killful </w:t>
      </w:r>
      <w:r>
        <w:rPr>
          <w:rFonts w:ascii="Arial" w:hAnsi="Arial" w:cs="Arial"/>
          <w:bCs/>
          <w:sz w:val="22"/>
          <w:szCs w:val="22"/>
        </w:rPr>
        <w:t>p</w:t>
      </w:r>
      <w:r w:rsidRPr="00D87CEC">
        <w:rPr>
          <w:rFonts w:ascii="Arial" w:hAnsi="Arial" w:cs="Arial"/>
          <w:bCs/>
          <w:sz w:val="22"/>
          <w:szCs w:val="22"/>
        </w:rPr>
        <w:t>arenting sessions</w:t>
      </w:r>
      <w:r>
        <w:rPr>
          <w:rFonts w:ascii="Arial" w:hAnsi="Arial" w:cs="Arial"/>
          <w:bCs/>
          <w:sz w:val="22"/>
          <w:szCs w:val="22"/>
        </w:rPr>
        <w:t xml:space="preserve">, </w:t>
      </w:r>
      <w:r w:rsidRPr="00D87CEC">
        <w:rPr>
          <w:rFonts w:ascii="Arial" w:hAnsi="Arial" w:cs="Arial"/>
          <w:bCs/>
          <w:sz w:val="22"/>
          <w:szCs w:val="22"/>
        </w:rPr>
        <w:t>agribusiness</w:t>
      </w:r>
      <w:r>
        <w:rPr>
          <w:rFonts w:ascii="Arial" w:hAnsi="Arial" w:cs="Arial"/>
          <w:bCs/>
          <w:sz w:val="22"/>
          <w:szCs w:val="22"/>
        </w:rPr>
        <w:t>, entrepreneurial</w:t>
      </w:r>
      <w:r w:rsidR="00CE3C81">
        <w:rPr>
          <w:rFonts w:ascii="Arial" w:hAnsi="Arial" w:cs="Arial"/>
          <w:bCs/>
          <w:sz w:val="22"/>
          <w:szCs w:val="22"/>
        </w:rPr>
        <w:t xml:space="preserve">, </w:t>
      </w:r>
      <w:proofErr w:type="spellStart"/>
      <w:r w:rsidR="00CE3C81">
        <w:rPr>
          <w:rFonts w:ascii="Arial" w:hAnsi="Arial" w:cs="Arial"/>
          <w:bCs/>
          <w:sz w:val="22"/>
          <w:szCs w:val="22"/>
        </w:rPr>
        <w:t>agro</w:t>
      </w:r>
      <w:proofErr w:type="spellEnd"/>
      <w:r w:rsidRPr="00D87CEC">
        <w:rPr>
          <w:rFonts w:ascii="Arial" w:hAnsi="Arial" w:cs="Arial"/>
          <w:bCs/>
          <w:sz w:val="22"/>
          <w:szCs w:val="22"/>
        </w:rPr>
        <w:t xml:space="preserve"> </w:t>
      </w:r>
      <w:r w:rsidR="00CE3C81">
        <w:rPr>
          <w:rFonts w:ascii="Arial" w:hAnsi="Arial" w:cs="Arial"/>
          <w:bCs/>
          <w:sz w:val="22"/>
          <w:szCs w:val="22"/>
        </w:rPr>
        <w:t>p</w:t>
      </w:r>
      <w:r w:rsidR="00CE3C81" w:rsidRPr="00D87CEC">
        <w:rPr>
          <w:rFonts w:ascii="Arial" w:hAnsi="Arial" w:cs="Arial"/>
          <w:bCs/>
          <w:sz w:val="22"/>
          <w:szCs w:val="22"/>
        </w:rPr>
        <w:t>rocessing</w:t>
      </w:r>
      <w:r w:rsidR="00CE3C81">
        <w:rPr>
          <w:rFonts w:ascii="Arial" w:hAnsi="Arial" w:cs="Arial"/>
          <w:bCs/>
          <w:sz w:val="22"/>
          <w:szCs w:val="22"/>
        </w:rPr>
        <w:t xml:space="preserve"> and </w:t>
      </w:r>
      <w:r w:rsidR="00CE3C81" w:rsidRPr="00D87CEC">
        <w:rPr>
          <w:rFonts w:ascii="Arial" w:hAnsi="Arial" w:cs="Arial"/>
          <w:bCs/>
          <w:sz w:val="22"/>
          <w:szCs w:val="22"/>
        </w:rPr>
        <w:t xml:space="preserve">business </w:t>
      </w:r>
      <w:r w:rsidR="00CE3C81">
        <w:rPr>
          <w:rFonts w:ascii="Arial" w:hAnsi="Arial" w:cs="Arial"/>
          <w:bCs/>
          <w:sz w:val="22"/>
          <w:szCs w:val="22"/>
        </w:rPr>
        <w:t xml:space="preserve">&amp; ICT </w:t>
      </w:r>
      <w:r w:rsidR="00CE3C81" w:rsidRPr="00D87CEC">
        <w:rPr>
          <w:rFonts w:ascii="Arial" w:hAnsi="Arial" w:cs="Arial"/>
          <w:bCs/>
          <w:sz w:val="22"/>
          <w:szCs w:val="22"/>
        </w:rPr>
        <w:t xml:space="preserve">skills </w:t>
      </w:r>
      <w:r>
        <w:rPr>
          <w:rFonts w:ascii="Arial" w:hAnsi="Arial" w:cs="Arial"/>
          <w:bCs/>
          <w:sz w:val="22"/>
          <w:szCs w:val="22"/>
        </w:rPr>
        <w:t>t</w:t>
      </w:r>
      <w:r w:rsidRPr="00D87CEC">
        <w:rPr>
          <w:rFonts w:ascii="Arial" w:hAnsi="Arial" w:cs="Arial"/>
          <w:bCs/>
          <w:sz w:val="22"/>
          <w:szCs w:val="22"/>
        </w:rPr>
        <w:t>raining- including marketing and</w:t>
      </w:r>
      <w:r w:rsidR="00CE3C81">
        <w:rPr>
          <w:rFonts w:ascii="Arial" w:hAnsi="Arial" w:cs="Arial"/>
          <w:bCs/>
          <w:sz w:val="22"/>
          <w:szCs w:val="22"/>
        </w:rPr>
        <w:t xml:space="preserve"> </w:t>
      </w:r>
      <w:r w:rsidRPr="00D87CEC">
        <w:rPr>
          <w:rFonts w:ascii="Arial" w:hAnsi="Arial" w:cs="Arial"/>
          <w:bCs/>
          <w:sz w:val="22"/>
          <w:szCs w:val="22"/>
        </w:rPr>
        <w:t>finance.</w:t>
      </w:r>
      <w:r w:rsidR="00CE3C81">
        <w:rPr>
          <w:rFonts w:ascii="Arial" w:hAnsi="Arial" w:cs="Arial"/>
          <w:bCs/>
          <w:sz w:val="22"/>
          <w:szCs w:val="22"/>
        </w:rPr>
        <w:t>150 women and youths benefited from l</w:t>
      </w:r>
      <w:r w:rsidRPr="00D87CEC">
        <w:rPr>
          <w:rFonts w:ascii="Arial" w:hAnsi="Arial" w:cs="Arial"/>
          <w:bCs/>
          <w:sz w:val="22"/>
          <w:szCs w:val="22"/>
        </w:rPr>
        <w:t xml:space="preserve">eadership skills </w:t>
      </w:r>
      <w:r w:rsidR="00CE3C81">
        <w:rPr>
          <w:rFonts w:ascii="Arial" w:hAnsi="Arial" w:cs="Arial"/>
          <w:bCs/>
          <w:sz w:val="22"/>
          <w:szCs w:val="22"/>
        </w:rPr>
        <w:t>and e</w:t>
      </w:r>
      <w:r w:rsidRPr="00D87CEC">
        <w:rPr>
          <w:rFonts w:ascii="Arial" w:hAnsi="Arial" w:cs="Arial"/>
          <w:bCs/>
          <w:sz w:val="22"/>
          <w:szCs w:val="22"/>
        </w:rPr>
        <w:t xml:space="preserve">ntrepreneurship </w:t>
      </w:r>
      <w:r w:rsidR="00CE3C81" w:rsidRPr="00D87CEC">
        <w:rPr>
          <w:rFonts w:ascii="Arial" w:hAnsi="Arial" w:cs="Arial"/>
          <w:bCs/>
          <w:sz w:val="22"/>
          <w:szCs w:val="22"/>
        </w:rPr>
        <w:t>training.</w:t>
      </w:r>
    </w:p>
    <w:p w14:paraId="747DA001" w14:textId="77777777" w:rsidR="00133A94" w:rsidRDefault="00133A94" w:rsidP="00990256">
      <w:pPr>
        <w:rPr>
          <w:rFonts w:ascii="Arial" w:hAnsi="Arial" w:cs="Arial"/>
          <w:b/>
          <w:sz w:val="22"/>
          <w:szCs w:val="22"/>
        </w:rPr>
      </w:pPr>
    </w:p>
    <w:p w14:paraId="469C1BD0" w14:textId="77777777" w:rsidR="00133A94" w:rsidRDefault="00133A94" w:rsidP="00990256">
      <w:pPr>
        <w:rPr>
          <w:rFonts w:ascii="Arial" w:hAnsi="Arial" w:cs="Arial"/>
          <w:b/>
          <w:sz w:val="22"/>
          <w:szCs w:val="22"/>
        </w:rPr>
      </w:pPr>
    </w:p>
    <w:p w14:paraId="3F060F4C" w14:textId="73331617" w:rsidR="00D02603" w:rsidRPr="00A5385D" w:rsidRDefault="00D02603" w:rsidP="00990256">
      <w:pPr>
        <w:rPr>
          <w:rFonts w:ascii="Arial" w:hAnsi="Arial" w:cs="Arial"/>
          <w:b/>
          <w:sz w:val="22"/>
          <w:szCs w:val="22"/>
          <w:u w:val="single"/>
        </w:rPr>
      </w:pPr>
      <w:r w:rsidRPr="00A5385D">
        <w:rPr>
          <w:rFonts w:ascii="Arial" w:hAnsi="Arial" w:cs="Arial"/>
          <w:b/>
          <w:sz w:val="22"/>
          <w:szCs w:val="22"/>
          <w:u w:val="single"/>
        </w:rPr>
        <w:lastRenderedPageBreak/>
        <w:t>Our Corporate Links</w:t>
      </w:r>
      <w:r w:rsidR="002834B7">
        <w:rPr>
          <w:rFonts w:ascii="Arial" w:hAnsi="Arial" w:cs="Arial"/>
          <w:b/>
          <w:sz w:val="22"/>
          <w:szCs w:val="22"/>
          <w:u w:val="single"/>
        </w:rPr>
        <w:t xml:space="preserve">  </w:t>
      </w:r>
      <w:r w:rsidR="002834B7" w:rsidRPr="002834B7">
        <w:rPr>
          <w:rFonts w:ascii="Arial" w:hAnsi="Arial" w:cs="Arial"/>
          <w:b/>
          <w:color w:val="FF0000"/>
          <w:sz w:val="22"/>
          <w:szCs w:val="22"/>
          <w:u w:val="single"/>
        </w:rPr>
        <w:t xml:space="preserve"> </w:t>
      </w:r>
    </w:p>
    <w:p w14:paraId="0BBC1E89" w14:textId="77777777" w:rsidR="00D02603" w:rsidRDefault="00D02603" w:rsidP="00990256">
      <w:pPr>
        <w:rPr>
          <w:rFonts w:ascii="Arial" w:hAnsi="Arial" w:cs="Arial"/>
          <w:bCs/>
          <w:sz w:val="22"/>
          <w:szCs w:val="22"/>
        </w:rPr>
      </w:pPr>
    </w:p>
    <w:p w14:paraId="625F218E" w14:textId="26A2D981" w:rsidR="00D02603" w:rsidRDefault="00D02603" w:rsidP="00990256">
      <w:pPr>
        <w:rPr>
          <w:rFonts w:ascii="Arial" w:hAnsi="Arial" w:cs="Arial"/>
          <w:bCs/>
          <w:sz w:val="22"/>
          <w:szCs w:val="22"/>
        </w:rPr>
      </w:pPr>
      <w:r>
        <w:rPr>
          <w:rFonts w:ascii="Arial" w:hAnsi="Arial" w:cs="Arial"/>
          <w:bCs/>
          <w:sz w:val="22"/>
          <w:szCs w:val="22"/>
        </w:rPr>
        <w:t xml:space="preserve">Our sincere thanks to the following corporate </w:t>
      </w:r>
      <w:proofErr w:type="spellStart"/>
      <w:r>
        <w:rPr>
          <w:rFonts w:ascii="Arial" w:hAnsi="Arial" w:cs="Arial"/>
          <w:bCs/>
          <w:sz w:val="22"/>
          <w:szCs w:val="22"/>
        </w:rPr>
        <w:t>organisations</w:t>
      </w:r>
      <w:proofErr w:type="spellEnd"/>
      <w:r>
        <w:rPr>
          <w:rFonts w:ascii="Arial" w:hAnsi="Arial" w:cs="Arial"/>
          <w:bCs/>
          <w:sz w:val="22"/>
          <w:szCs w:val="22"/>
        </w:rPr>
        <w:t xml:space="preserve"> for their support in 202</w:t>
      </w:r>
      <w:r w:rsidR="00522389">
        <w:rPr>
          <w:rFonts w:ascii="Arial" w:hAnsi="Arial" w:cs="Arial"/>
          <w:bCs/>
          <w:sz w:val="22"/>
          <w:szCs w:val="22"/>
        </w:rPr>
        <w:t>3</w:t>
      </w:r>
      <w:r w:rsidR="008920BD">
        <w:rPr>
          <w:rFonts w:ascii="Arial" w:hAnsi="Arial" w:cs="Arial"/>
          <w:bCs/>
          <w:sz w:val="22"/>
          <w:szCs w:val="22"/>
        </w:rPr>
        <w:t>:</w:t>
      </w:r>
    </w:p>
    <w:p w14:paraId="217336E2" w14:textId="77777777" w:rsidR="00216D82" w:rsidRDefault="00D02603" w:rsidP="00990256">
      <w:pPr>
        <w:rPr>
          <w:rFonts w:ascii="Arial" w:hAnsi="Arial" w:cs="Arial"/>
          <w:bCs/>
          <w:sz w:val="22"/>
          <w:szCs w:val="22"/>
        </w:rPr>
      </w:pPr>
      <w:r>
        <w:rPr>
          <w:rFonts w:ascii="Arial" w:hAnsi="Arial" w:cs="Arial"/>
          <w:bCs/>
          <w:sz w:val="22"/>
          <w:szCs w:val="22"/>
        </w:rPr>
        <w:t xml:space="preserve">                            </w:t>
      </w:r>
    </w:p>
    <w:p w14:paraId="0B8CA51B" w14:textId="312188C8" w:rsidR="00216D82" w:rsidRDefault="00216D82" w:rsidP="00216D82">
      <w:pPr>
        <w:ind w:firstLine="720"/>
        <w:rPr>
          <w:rFonts w:ascii="Arial" w:hAnsi="Arial" w:cs="Arial"/>
          <w:bCs/>
          <w:sz w:val="22"/>
          <w:szCs w:val="22"/>
        </w:rPr>
      </w:pPr>
      <w:r>
        <w:rPr>
          <w:rFonts w:ascii="Arial" w:hAnsi="Arial" w:cs="Arial"/>
          <w:bCs/>
          <w:sz w:val="22"/>
          <w:szCs w:val="22"/>
        </w:rPr>
        <w:t xml:space="preserve">McKesson </w:t>
      </w:r>
      <w:r w:rsidR="00C569C3">
        <w:rPr>
          <w:rFonts w:ascii="Arial" w:hAnsi="Arial" w:cs="Arial"/>
          <w:bCs/>
          <w:sz w:val="22"/>
          <w:szCs w:val="22"/>
        </w:rPr>
        <w:t xml:space="preserve">– for choosing Team Kenya as one of their charities to champion in </w:t>
      </w:r>
      <w:r w:rsidR="00CE3C81">
        <w:rPr>
          <w:rFonts w:ascii="Arial" w:hAnsi="Arial" w:cs="Arial"/>
          <w:bCs/>
          <w:sz w:val="22"/>
          <w:szCs w:val="22"/>
        </w:rPr>
        <w:t>2023.</w:t>
      </w:r>
    </w:p>
    <w:p w14:paraId="7A471ADE" w14:textId="6C384432" w:rsidR="00143F46" w:rsidRDefault="00DB7DDA" w:rsidP="00216D82">
      <w:pPr>
        <w:ind w:firstLine="720"/>
        <w:rPr>
          <w:rFonts w:ascii="Arial" w:hAnsi="Arial" w:cs="Arial"/>
          <w:bCs/>
          <w:sz w:val="22"/>
          <w:szCs w:val="22"/>
        </w:rPr>
      </w:pPr>
      <w:proofErr w:type="spellStart"/>
      <w:r w:rsidRPr="00FB2D54">
        <w:rPr>
          <w:rFonts w:ascii="Arial" w:hAnsi="Arial" w:cs="Arial"/>
          <w:bCs/>
          <w:sz w:val="22"/>
          <w:szCs w:val="22"/>
        </w:rPr>
        <w:t>M</w:t>
      </w:r>
      <w:r w:rsidR="00390BAD">
        <w:rPr>
          <w:rFonts w:ascii="Arial" w:hAnsi="Arial" w:cs="Arial"/>
          <w:bCs/>
          <w:sz w:val="22"/>
          <w:szCs w:val="22"/>
        </w:rPr>
        <w:t>a</w:t>
      </w:r>
      <w:r w:rsidRPr="00FB2D54">
        <w:rPr>
          <w:rFonts w:ascii="Arial" w:hAnsi="Arial" w:cs="Arial"/>
          <w:bCs/>
          <w:sz w:val="22"/>
          <w:szCs w:val="22"/>
        </w:rPr>
        <w:t>cQuarie</w:t>
      </w:r>
      <w:proofErr w:type="spellEnd"/>
      <w:r w:rsidR="00C569C3">
        <w:rPr>
          <w:rFonts w:ascii="Arial" w:hAnsi="Arial" w:cs="Arial"/>
          <w:bCs/>
          <w:sz w:val="22"/>
          <w:szCs w:val="22"/>
        </w:rPr>
        <w:t xml:space="preserve"> </w:t>
      </w:r>
      <w:r w:rsidR="002E4B88">
        <w:rPr>
          <w:rFonts w:ascii="Arial" w:hAnsi="Arial" w:cs="Arial"/>
          <w:bCs/>
          <w:sz w:val="22"/>
          <w:szCs w:val="22"/>
        </w:rPr>
        <w:t xml:space="preserve">- </w:t>
      </w:r>
      <w:r w:rsidR="00C569C3">
        <w:rPr>
          <w:rFonts w:ascii="Arial" w:hAnsi="Arial" w:cs="Arial"/>
          <w:bCs/>
          <w:sz w:val="22"/>
          <w:szCs w:val="22"/>
        </w:rPr>
        <w:t>for match-funded corporate fundraisers and donations.</w:t>
      </w:r>
      <w:r w:rsidRPr="00FB2D54">
        <w:rPr>
          <w:rFonts w:ascii="Arial" w:hAnsi="Arial" w:cs="Arial"/>
          <w:bCs/>
          <w:sz w:val="22"/>
          <w:szCs w:val="22"/>
        </w:rPr>
        <w:t xml:space="preserve"> </w:t>
      </w:r>
    </w:p>
    <w:p w14:paraId="766D4397" w14:textId="1255A7B4" w:rsidR="00C569C3" w:rsidRDefault="00C569C3" w:rsidP="00216D82">
      <w:pPr>
        <w:ind w:firstLine="720"/>
        <w:rPr>
          <w:rFonts w:ascii="Arial" w:hAnsi="Arial" w:cs="Arial"/>
          <w:bCs/>
          <w:sz w:val="22"/>
          <w:szCs w:val="22"/>
        </w:rPr>
      </w:pPr>
      <w:proofErr w:type="spellStart"/>
      <w:r>
        <w:rPr>
          <w:rFonts w:ascii="Arial" w:hAnsi="Arial" w:cs="Arial"/>
          <w:bCs/>
          <w:sz w:val="22"/>
          <w:szCs w:val="22"/>
        </w:rPr>
        <w:t>Baille</w:t>
      </w:r>
      <w:proofErr w:type="spellEnd"/>
      <w:r>
        <w:rPr>
          <w:rFonts w:ascii="Arial" w:hAnsi="Arial" w:cs="Arial"/>
          <w:bCs/>
          <w:sz w:val="22"/>
          <w:szCs w:val="22"/>
        </w:rPr>
        <w:t xml:space="preserve"> Gifford – for providing us with grant funding.</w:t>
      </w:r>
    </w:p>
    <w:p w14:paraId="7032DEDB" w14:textId="459D1884" w:rsidR="00C569C3" w:rsidRDefault="00C569C3" w:rsidP="00216D82">
      <w:pPr>
        <w:ind w:firstLine="720"/>
        <w:rPr>
          <w:rFonts w:ascii="Arial" w:hAnsi="Arial" w:cs="Arial"/>
          <w:bCs/>
          <w:sz w:val="22"/>
          <w:szCs w:val="22"/>
        </w:rPr>
      </w:pPr>
      <w:r>
        <w:rPr>
          <w:rFonts w:ascii="Arial" w:hAnsi="Arial" w:cs="Arial"/>
          <w:bCs/>
          <w:sz w:val="22"/>
          <w:szCs w:val="22"/>
        </w:rPr>
        <w:t>Spot White Club – for hosting numerous events for Team Kenya</w:t>
      </w:r>
      <w:r w:rsidR="00390BAD">
        <w:rPr>
          <w:rFonts w:ascii="Arial" w:hAnsi="Arial" w:cs="Arial"/>
          <w:bCs/>
          <w:sz w:val="22"/>
          <w:szCs w:val="22"/>
        </w:rPr>
        <w:t>.</w:t>
      </w:r>
      <w:r>
        <w:rPr>
          <w:rFonts w:ascii="Arial" w:hAnsi="Arial" w:cs="Arial"/>
          <w:bCs/>
          <w:sz w:val="22"/>
          <w:szCs w:val="22"/>
        </w:rPr>
        <w:t xml:space="preserve"> </w:t>
      </w:r>
    </w:p>
    <w:p w14:paraId="27CFD0FA" w14:textId="407BE0E2" w:rsidR="00DB7DDA" w:rsidRPr="00D02603" w:rsidRDefault="00DB7DDA" w:rsidP="00990256">
      <w:pPr>
        <w:rPr>
          <w:rFonts w:ascii="Arial" w:hAnsi="Arial" w:cs="Arial"/>
          <w:bCs/>
          <w:sz w:val="22"/>
          <w:szCs w:val="22"/>
        </w:rPr>
      </w:pPr>
      <w:r w:rsidRPr="00FB2D54">
        <w:rPr>
          <w:rFonts w:ascii="Arial" w:hAnsi="Arial" w:cs="Arial"/>
          <w:bCs/>
          <w:sz w:val="22"/>
          <w:szCs w:val="22"/>
        </w:rPr>
        <w:t xml:space="preserve">                         </w:t>
      </w:r>
      <w:r>
        <w:rPr>
          <w:rFonts w:ascii="Arial" w:hAnsi="Arial" w:cs="Arial"/>
          <w:bCs/>
          <w:sz w:val="22"/>
          <w:szCs w:val="22"/>
        </w:rPr>
        <w:t xml:space="preserve">                           </w:t>
      </w:r>
    </w:p>
    <w:p w14:paraId="2FE9334E" w14:textId="77777777" w:rsidR="00D02603" w:rsidRDefault="00D02603" w:rsidP="00990256">
      <w:pPr>
        <w:rPr>
          <w:rFonts w:ascii="Arial" w:hAnsi="Arial" w:cs="Arial"/>
          <w:b/>
          <w:sz w:val="22"/>
          <w:szCs w:val="22"/>
        </w:rPr>
      </w:pPr>
    </w:p>
    <w:p w14:paraId="25A9C32B" w14:textId="23B88AE4" w:rsidR="00990256" w:rsidRDefault="00D02603" w:rsidP="00990256">
      <w:pPr>
        <w:rPr>
          <w:rFonts w:ascii="Arial" w:hAnsi="Arial" w:cs="Arial"/>
          <w:b/>
          <w:sz w:val="22"/>
          <w:szCs w:val="22"/>
          <w:u w:val="single"/>
        </w:rPr>
      </w:pPr>
      <w:r w:rsidRPr="00A5385D">
        <w:rPr>
          <w:rFonts w:ascii="Arial" w:hAnsi="Arial" w:cs="Arial"/>
          <w:b/>
          <w:sz w:val="22"/>
          <w:szCs w:val="22"/>
          <w:u w:val="single"/>
        </w:rPr>
        <w:t xml:space="preserve">Our </w:t>
      </w:r>
      <w:r w:rsidR="00990256" w:rsidRPr="00A5385D">
        <w:rPr>
          <w:rFonts w:ascii="Arial" w:hAnsi="Arial" w:cs="Arial"/>
          <w:b/>
          <w:sz w:val="22"/>
          <w:szCs w:val="22"/>
          <w:u w:val="single"/>
        </w:rPr>
        <w:t>Partnerships</w:t>
      </w:r>
    </w:p>
    <w:p w14:paraId="0516E446" w14:textId="77777777" w:rsidR="0069699C" w:rsidRDefault="0069699C" w:rsidP="00990256">
      <w:pPr>
        <w:rPr>
          <w:rFonts w:ascii="Arial" w:hAnsi="Arial" w:cs="Arial"/>
          <w:b/>
          <w:sz w:val="22"/>
          <w:szCs w:val="22"/>
          <w:u w:val="single"/>
        </w:rPr>
      </w:pPr>
    </w:p>
    <w:p w14:paraId="62D2C36E" w14:textId="59B38A24" w:rsidR="0069699C" w:rsidRDefault="0069699C" w:rsidP="00990256">
      <w:pPr>
        <w:rPr>
          <w:rFonts w:ascii="Arial" w:hAnsi="Arial" w:cs="Arial"/>
          <w:bCs/>
          <w:sz w:val="22"/>
          <w:szCs w:val="22"/>
        </w:rPr>
      </w:pPr>
      <w:r w:rsidRPr="0069699C">
        <w:rPr>
          <w:rFonts w:ascii="Arial" w:hAnsi="Arial" w:cs="Arial"/>
          <w:bCs/>
          <w:sz w:val="22"/>
          <w:szCs w:val="22"/>
        </w:rPr>
        <w:t xml:space="preserve">In 2023 we </w:t>
      </w:r>
      <w:r>
        <w:rPr>
          <w:rFonts w:ascii="Arial" w:hAnsi="Arial" w:cs="Arial"/>
          <w:bCs/>
          <w:sz w:val="22"/>
          <w:szCs w:val="22"/>
        </w:rPr>
        <w:t>established two exciting new partnerships</w:t>
      </w:r>
      <w:r w:rsidR="00390BAD">
        <w:rPr>
          <w:rFonts w:ascii="Arial" w:hAnsi="Arial" w:cs="Arial"/>
          <w:bCs/>
          <w:sz w:val="22"/>
          <w:szCs w:val="22"/>
        </w:rPr>
        <w:t>:</w:t>
      </w:r>
      <w:r>
        <w:rPr>
          <w:rFonts w:ascii="Arial" w:hAnsi="Arial" w:cs="Arial"/>
          <w:bCs/>
          <w:sz w:val="22"/>
          <w:szCs w:val="22"/>
        </w:rPr>
        <w:t xml:space="preserve">  </w:t>
      </w:r>
    </w:p>
    <w:p w14:paraId="0A33BAD5" w14:textId="77777777" w:rsidR="00E10971" w:rsidRDefault="00E10971" w:rsidP="00990256">
      <w:pPr>
        <w:rPr>
          <w:rFonts w:ascii="Arial" w:hAnsi="Arial" w:cs="Arial"/>
          <w:bCs/>
          <w:sz w:val="22"/>
          <w:szCs w:val="22"/>
        </w:rPr>
      </w:pPr>
    </w:p>
    <w:p w14:paraId="66AE7D0D" w14:textId="1400F2AD" w:rsidR="00E10971" w:rsidRPr="00E10971" w:rsidRDefault="00E10971" w:rsidP="00E10971">
      <w:pPr>
        <w:jc w:val="both"/>
        <w:rPr>
          <w:rFonts w:ascii="Arial" w:hAnsi="Arial" w:cs="Arial"/>
          <w:sz w:val="22"/>
          <w:szCs w:val="22"/>
        </w:rPr>
      </w:pPr>
      <w:proofErr w:type="spellStart"/>
      <w:r w:rsidRPr="00E10971">
        <w:rPr>
          <w:rFonts w:ascii="Arial" w:eastAsia="Calibri" w:hAnsi="Arial" w:cs="Arial"/>
          <w:b/>
          <w:bCs/>
          <w:sz w:val="22"/>
          <w:szCs w:val="22"/>
        </w:rPr>
        <w:t>Hekima</w:t>
      </w:r>
      <w:proofErr w:type="spellEnd"/>
      <w:r w:rsidR="00390BAD">
        <w:rPr>
          <w:rFonts w:ascii="Arial" w:eastAsia="Calibri" w:hAnsi="Arial" w:cs="Arial"/>
          <w:b/>
          <w:bCs/>
          <w:sz w:val="22"/>
          <w:szCs w:val="22"/>
        </w:rPr>
        <w:t xml:space="preserve"> </w:t>
      </w:r>
      <w:r w:rsidR="00390BAD" w:rsidRPr="00390BAD">
        <w:rPr>
          <w:rFonts w:ascii="Arial" w:eastAsia="Calibri" w:hAnsi="Arial" w:cs="Arial"/>
          <w:sz w:val="22"/>
          <w:szCs w:val="22"/>
        </w:rPr>
        <w:t xml:space="preserve">- </w:t>
      </w:r>
      <w:r w:rsidRPr="00E10971">
        <w:rPr>
          <w:rFonts w:ascii="Arial" w:hAnsi="Arial" w:cs="Arial"/>
          <w:sz w:val="22"/>
          <w:szCs w:val="22"/>
        </w:rPr>
        <w:t xml:space="preserve">Through our new partnership with </w:t>
      </w:r>
      <w:hyperlink r:id="rId24" w:history="1">
        <w:r w:rsidRPr="00E10971">
          <w:rPr>
            <w:rStyle w:val="Hyperlink"/>
            <w:rFonts w:ascii="Arial" w:hAnsi="Arial" w:cs="Arial"/>
            <w:sz w:val="22"/>
            <w:szCs w:val="22"/>
          </w:rPr>
          <w:t>www.hekima.sk</w:t>
        </w:r>
      </w:hyperlink>
      <w:r w:rsidRPr="00E10971">
        <w:rPr>
          <w:rFonts w:ascii="Arial" w:hAnsi="Arial" w:cs="Arial"/>
          <w:b/>
          <w:bCs/>
          <w:sz w:val="22"/>
          <w:szCs w:val="22"/>
        </w:rPr>
        <w:t xml:space="preserve"> </w:t>
      </w:r>
      <w:r w:rsidRPr="00E10971">
        <w:rPr>
          <w:rFonts w:ascii="Arial" w:hAnsi="Arial" w:cs="Arial"/>
          <w:sz w:val="22"/>
          <w:szCs w:val="22"/>
        </w:rPr>
        <w:t xml:space="preserve">we </w:t>
      </w:r>
      <w:r>
        <w:rPr>
          <w:rFonts w:ascii="Arial" w:hAnsi="Arial" w:cs="Arial"/>
          <w:sz w:val="22"/>
          <w:szCs w:val="22"/>
        </w:rPr>
        <w:t>benefit</w:t>
      </w:r>
      <w:r w:rsidR="003154DD">
        <w:rPr>
          <w:rFonts w:ascii="Arial" w:hAnsi="Arial" w:cs="Arial"/>
          <w:sz w:val="22"/>
          <w:szCs w:val="22"/>
        </w:rPr>
        <w:t>ted</w:t>
      </w:r>
      <w:r>
        <w:rPr>
          <w:rFonts w:ascii="Arial" w:hAnsi="Arial" w:cs="Arial"/>
          <w:sz w:val="22"/>
          <w:szCs w:val="22"/>
        </w:rPr>
        <w:t xml:space="preserve"> </w:t>
      </w:r>
      <w:r w:rsidRPr="00E10971">
        <w:rPr>
          <w:rFonts w:ascii="Arial" w:hAnsi="Arial" w:cs="Arial"/>
          <w:sz w:val="22"/>
          <w:szCs w:val="22"/>
        </w:rPr>
        <w:t xml:space="preserve">from a team of experienced international professionals who have successfully launched long-term sustainable </w:t>
      </w:r>
      <w:proofErr w:type="spellStart"/>
      <w:r w:rsidRPr="00E10971">
        <w:rPr>
          <w:rFonts w:ascii="Arial" w:hAnsi="Arial" w:cs="Arial"/>
          <w:sz w:val="22"/>
          <w:szCs w:val="22"/>
        </w:rPr>
        <w:t>programmes</w:t>
      </w:r>
      <w:proofErr w:type="spellEnd"/>
      <w:r w:rsidRPr="00E10971">
        <w:rPr>
          <w:rFonts w:ascii="Arial" w:hAnsi="Arial" w:cs="Arial"/>
          <w:sz w:val="22"/>
          <w:szCs w:val="22"/>
        </w:rPr>
        <w:t xml:space="preserve"> and </w:t>
      </w:r>
      <w:proofErr w:type="spellStart"/>
      <w:r w:rsidRPr="00E10971">
        <w:rPr>
          <w:rFonts w:ascii="Arial" w:hAnsi="Arial" w:cs="Arial"/>
          <w:sz w:val="22"/>
          <w:szCs w:val="22"/>
        </w:rPr>
        <w:t>cent</w:t>
      </w:r>
      <w:r w:rsidR="008920BD">
        <w:rPr>
          <w:rFonts w:ascii="Arial" w:hAnsi="Arial" w:cs="Arial"/>
          <w:sz w:val="22"/>
          <w:szCs w:val="22"/>
        </w:rPr>
        <w:t>res</w:t>
      </w:r>
      <w:proofErr w:type="spellEnd"/>
      <w:r w:rsidRPr="00E10971">
        <w:rPr>
          <w:rFonts w:ascii="Arial" w:hAnsi="Arial" w:cs="Arial"/>
          <w:sz w:val="22"/>
          <w:szCs w:val="22"/>
        </w:rPr>
        <w:t xml:space="preserve"> elsewhere in Kenya, including the highly successful </w:t>
      </w:r>
      <w:proofErr w:type="spellStart"/>
      <w:r w:rsidRPr="00E10971">
        <w:rPr>
          <w:rFonts w:ascii="Arial" w:hAnsi="Arial" w:cs="Arial"/>
          <w:sz w:val="22"/>
          <w:szCs w:val="22"/>
        </w:rPr>
        <w:t>Sote</w:t>
      </w:r>
      <w:proofErr w:type="spellEnd"/>
      <w:r w:rsidRPr="00E10971">
        <w:rPr>
          <w:rFonts w:ascii="Arial" w:hAnsi="Arial" w:cs="Arial"/>
          <w:sz w:val="22"/>
          <w:szCs w:val="22"/>
        </w:rPr>
        <w:t xml:space="preserve"> Hub  (</w:t>
      </w:r>
      <w:hyperlink r:id="rId25" w:history="1">
        <w:r w:rsidRPr="00E10971">
          <w:rPr>
            <w:rStyle w:val="Hyperlink"/>
            <w:rFonts w:ascii="Arial" w:hAnsi="Arial" w:cs="Arial"/>
            <w:sz w:val="22"/>
            <w:szCs w:val="22"/>
          </w:rPr>
          <w:t>sotehub.com/</w:t>
        </w:r>
      </w:hyperlink>
      <w:r w:rsidRPr="00E10971">
        <w:rPr>
          <w:rStyle w:val="Hyperlink"/>
          <w:rFonts w:ascii="Arial" w:hAnsi="Arial" w:cs="Arial"/>
          <w:sz w:val="22"/>
          <w:szCs w:val="22"/>
        </w:rPr>
        <w:t>)</w:t>
      </w:r>
      <w:r w:rsidR="009A5DFB">
        <w:rPr>
          <w:rStyle w:val="Hyperlink"/>
          <w:rFonts w:ascii="Arial" w:hAnsi="Arial" w:cs="Arial"/>
          <w:sz w:val="22"/>
          <w:szCs w:val="22"/>
        </w:rPr>
        <w:t>.</w:t>
      </w:r>
      <w:r w:rsidRPr="00E10971">
        <w:rPr>
          <w:rFonts w:ascii="Arial" w:hAnsi="Arial" w:cs="Arial"/>
          <w:sz w:val="22"/>
          <w:szCs w:val="22"/>
        </w:rPr>
        <w:t xml:space="preserve"> We intend to invest in Agribusiness and Eco-Entrepreneurship educational </w:t>
      </w:r>
      <w:proofErr w:type="spellStart"/>
      <w:r w:rsidRPr="00E10971">
        <w:rPr>
          <w:rFonts w:ascii="Arial" w:hAnsi="Arial" w:cs="Arial"/>
          <w:sz w:val="22"/>
          <w:szCs w:val="22"/>
        </w:rPr>
        <w:t>programmes</w:t>
      </w:r>
      <w:proofErr w:type="spellEnd"/>
      <w:r w:rsidRPr="00E10971">
        <w:rPr>
          <w:rFonts w:ascii="Arial" w:hAnsi="Arial" w:cs="Arial"/>
          <w:sz w:val="22"/>
          <w:szCs w:val="22"/>
        </w:rPr>
        <w:t xml:space="preserve"> that will identify and remove barriers to participation in enterprise development, through the provision of digital skills and appropriately targeted agribusiness training. We will </w:t>
      </w:r>
      <w:proofErr w:type="spellStart"/>
      <w:r w:rsidRPr="00E10971">
        <w:rPr>
          <w:rFonts w:ascii="Arial" w:hAnsi="Arial" w:cs="Arial"/>
          <w:sz w:val="22"/>
          <w:szCs w:val="22"/>
        </w:rPr>
        <w:t>prioritise</w:t>
      </w:r>
      <w:proofErr w:type="spellEnd"/>
      <w:r w:rsidRPr="00E10971">
        <w:rPr>
          <w:rFonts w:ascii="Arial" w:hAnsi="Arial" w:cs="Arial"/>
          <w:sz w:val="22"/>
          <w:szCs w:val="22"/>
        </w:rPr>
        <w:t xml:space="preserve"> mentorship and coaching, business incubation and opportunities for networking and partnerships as enablers for the project. </w:t>
      </w:r>
    </w:p>
    <w:p w14:paraId="13FC8544" w14:textId="77777777" w:rsidR="00E10971" w:rsidRDefault="00E10971" w:rsidP="00990256">
      <w:pPr>
        <w:rPr>
          <w:rFonts w:ascii="Arial" w:hAnsi="Arial" w:cs="Arial"/>
          <w:bCs/>
          <w:sz w:val="22"/>
          <w:szCs w:val="22"/>
        </w:rPr>
      </w:pPr>
    </w:p>
    <w:p w14:paraId="34F0DD85" w14:textId="6DCD2290" w:rsidR="00E10971" w:rsidRDefault="00E10971" w:rsidP="00990256">
      <w:pPr>
        <w:rPr>
          <w:rFonts w:ascii="Arial" w:hAnsi="Arial" w:cs="Arial"/>
          <w:bCs/>
          <w:sz w:val="22"/>
          <w:szCs w:val="22"/>
        </w:rPr>
      </w:pPr>
      <w:r>
        <w:rPr>
          <w:rFonts w:ascii="Arial" w:hAnsi="Arial" w:cs="Arial"/>
          <w:bCs/>
          <w:sz w:val="22"/>
          <w:szCs w:val="22"/>
        </w:rPr>
        <w:t xml:space="preserve">The </w:t>
      </w:r>
      <w:r w:rsidRPr="00E10971">
        <w:rPr>
          <w:rFonts w:ascii="Arial" w:hAnsi="Arial" w:cs="Arial"/>
          <w:bCs/>
          <w:sz w:val="22"/>
          <w:szCs w:val="22"/>
        </w:rPr>
        <w:t>long-term goal</w:t>
      </w:r>
      <w:r w:rsidR="009A5DFB">
        <w:rPr>
          <w:rFonts w:ascii="Arial" w:hAnsi="Arial" w:cs="Arial"/>
          <w:bCs/>
          <w:sz w:val="22"/>
          <w:szCs w:val="22"/>
        </w:rPr>
        <w:t xml:space="preserve"> is </w:t>
      </w:r>
      <w:r w:rsidRPr="00E10971">
        <w:rPr>
          <w:rFonts w:ascii="Arial" w:hAnsi="Arial" w:cs="Arial"/>
          <w:bCs/>
          <w:sz w:val="22"/>
          <w:szCs w:val="22"/>
        </w:rPr>
        <w:t>to create a sustainable</w:t>
      </w:r>
      <w:r w:rsidRPr="00E10971">
        <w:rPr>
          <w:rFonts w:ascii="Arial" w:hAnsi="Arial" w:cs="Arial"/>
          <w:b/>
          <w:bCs/>
          <w:sz w:val="22"/>
          <w:szCs w:val="22"/>
        </w:rPr>
        <w:t xml:space="preserve"> Eco-entrepreneurship &amp; Innovation Training Centre (EITC) </w:t>
      </w:r>
      <w:r w:rsidRPr="00E10971">
        <w:rPr>
          <w:rFonts w:ascii="Arial" w:hAnsi="Arial" w:cs="Arial"/>
          <w:bCs/>
          <w:sz w:val="22"/>
          <w:szCs w:val="22"/>
        </w:rPr>
        <w:t xml:space="preserve">for </w:t>
      </w:r>
      <w:proofErr w:type="spellStart"/>
      <w:r w:rsidRPr="00E10971">
        <w:rPr>
          <w:rFonts w:ascii="Arial" w:hAnsi="Arial" w:cs="Arial"/>
          <w:bCs/>
          <w:sz w:val="22"/>
          <w:szCs w:val="22"/>
        </w:rPr>
        <w:t>Ndhiwa</w:t>
      </w:r>
      <w:proofErr w:type="spellEnd"/>
      <w:r w:rsidRPr="00E10971">
        <w:rPr>
          <w:rFonts w:ascii="Arial" w:hAnsi="Arial" w:cs="Arial"/>
          <w:b/>
          <w:bCs/>
          <w:sz w:val="22"/>
          <w:szCs w:val="22"/>
        </w:rPr>
        <w:t xml:space="preserve"> </w:t>
      </w:r>
      <w:r w:rsidRPr="00E10971">
        <w:rPr>
          <w:rFonts w:ascii="Arial" w:hAnsi="Arial" w:cs="Arial"/>
          <w:bCs/>
          <w:sz w:val="22"/>
          <w:szCs w:val="22"/>
        </w:rPr>
        <w:t xml:space="preserve">which will provide capacity building and expert advisory support for TP staff and learning </w:t>
      </w:r>
      <w:proofErr w:type="spellStart"/>
      <w:r w:rsidRPr="00E10971">
        <w:rPr>
          <w:rFonts w:ascii="Arial" w:hAnsi="Arial" w:cs="Arial"/>
          <w:bCs/>
          <w:sz w:val="22"/>
          <w:szCs w:val="22"/>
        </w:rPr>
        <w:t>programmes</w:t>
      </w:r>
      <w:proofErr w:type="spellEnd"/>
      <w:r w:rsidRPr="00E10971">
        <w:rPr>
          <w:rFonts w:ascii="Arial" w:hAnsi="Arial" w:cs="Arial"/>
          <w:bCs/>
          <w:sz w:val="22"/>
          <w:szCs w:val="22"/>
        </w:rPr>
        <w:t xml:space="preserve"> for the wider </w:t>
      </w:r>
      <w:r w:rsidR="00CE3C81" w:rsidRPr="00E10971">
        <w:rPr>
          <w:rFonts w:ascii="Arial" w:hAnsi="Arial" w:cs="Arial"/>
          <w:bCs/>
          <w:sz w:val="22"/>
          <w:szCs w:val="22"/>
        </w:rPr>
        <w:t>community.</w:t>
      </w:r>
    </w:p>
    <w:p w14:paraId="3E20B208" w14:textId="77777777" w:rsidR="00E10971" w:rsidRDefault="00E10971" w:rsidP="00990256">
      <w:pPr>
        <w:rPr>
          <w:rFonts w:ascii="Arial" w:hAnsi="Arial" w:cs="Arial"/>
          <w:bCs/>
          <w:sz w:val="22"/>
          <w:szCs w:val="22"/>
        </w:rPr>
      </w:pPr>
    </w:p>
    <w:p w14:paraId="40856265" w14:textId="384265B1" w:rsidR="002834B7" w:rsidRPr="002834B7" w:rsidRDefault="00E10971" w:rsidP="002834B7">
      <w:pPr>
        <w:rPr>
          <w:rFonts w:ascii="Arial" w:hAnsi="Arial" w:cs="Arial"/>
          <w:bCs/>
          <w:i/>
          <w:iCs/>
          <w:sz w:val="22"/>
          <w:szCs w:val="22"/>
        </w:rPr>
      </w:pPr>
      <w:proofErr w:type="spellStart"/>
      <w:r w:rsidRPr="00E10971">
        <w:rPr>
          <w:rFonts w:ascii="Arial" w:hAnsi="Arial" w:cs="Arial"/>
          <w:b/>
          <w:sz w:val="22"/>
          <w:szCs w:val="22"/>
        </w:rPr>
        <w:t>Tespack</w:t>
      </w:r>
      <w:proofErr w:type="spellEnd"/>
      <w:r w:rsidRPr="00E10971">
        <w:rPr>
          <w:rFonts w:ascii="Arial" w:hAnsi="Arial" w:cs="Arial"/>
          <w:b/>
          <w:sz w:val="22"/>
          <w:szCs w:val="22"/>
        </w:rPr>
        <w:t xml:space="preserve"> </w:t>
      </w:r>
      <w:r w:rsidR="009A5DFB">
        <w:rPr>
          <w:rFonts w:ascii="Arial" w:hAnsi="Arial" w:cs="Arial"/>
          <w:b/>
          <w:sz w:val="22"/>
          <w:szCs w:val="22"/>
        </w:rPr>
        <w:t xml:space="preserve">- </w:t>
      </w:r>
      <w:hyperlink r:id="rId26" w:history="1">
        <w:r w:rsidR="000074B8" w:rsidRPr="00FD30EA">
          <w:rPr>
            <w:rStyle w:val="Hyperlink"/>
            <w:rFonts w:ascii="Arial" w:hAnsi="Arial" w:cs="Arial"/>
            <w:bCs/>
            <w:sz w:val="22"/>
            <w:szCs w:val="22"/>
          </w:rPr>
          <w:t>www.tespack.com/</w:t>
        </w:r>
      </w:hyperlink>
      <w:r w:rsidR="002834B7">
        <w:rPr>
          <w:rFonts w:ascii="Arial" w:hAnsi="Arial" w:cs="Arial"/>
          <w:bCs/>
          <w:sz w:val="22"/>
          <w:szCs w:val="22"/>
        </w:rPr>
        <w:t xml:space="preserve">   As an </w:t>
      </w:r>
      <w:proofErr w:type="spellStart"/>
      <w:r w:rsidR="002834B7">
        <w:rPr>
          <w:rFonts w:ascii="Arial" w:hAnsi="Arial" w:cs="Arial"/>
          <w:bCs/>
          <w:sz w:val="22"/>
          <w:szCs w:val="22"/>
        </w:rPr>
        <w:t>organisation</w:t>
      </w:r>
      <w:proofErr w:type="spellEnd"/>
      <w:r w:rsidR="002834B7">
        <w:rPr>
          <w:rFonts w:ascii="Arial" w:hAnsi="Arial" w:cs="Arial"/>
          <w:bCs/>
          <w:sz w:val="22"/>
          <w:szCs w:val="22"/>
        </w:rPr>
        <w:t xml:space="preserve"> whose vision aligns with ours we are delighted to be working in partnership with </w:t>
      </w:r>
      <w:proofErr w:type="spellStart"/>
      <w:r w:rsidR="002834B7" w:rsidRPr="002834B7">
        <w:rPr>
          <w:rFonts w:ascii="Arial" w:hAnsi="Arial" w:cs="Arial"/>
          <w:b/>
          <w:sz w:val="22"/>
          <w:szCs w:val="22"/>
        </w:rPr>
        <w:t>Tespack</w:t>
      </w:r>
      <w:proofErr w:type="spellEnd"/>
      <w:r w:rsidR="002834B7">
        <w:rPr>
          <w:rFonts w:ascii="Arial" w:hAnsi="Arial" w:cs="Arial"/>
          <w:b/>
          <w:sz w:val="22"/>
          <w:szCs w:val="22"/>
        </w:rPr>
        <w:t>,</w:t>
      </w:r>
      <w:r w:rsidR="002834B7" w:rsidRPr="002834B7">
        <w:rPr>
          <w:rFonts w:ascii="Arial" w:hAnsi="Arial" w:cs="Arial"/>
          <w:b/>
          <w:sz w:val="22"/>
          <w:szCs w:val="22"/>
        </w:rPr>
        <w:t xml:space="preserve"> </w:t>
      </w:r>
      <w:r w:rsidR="002834B7">
        <w:rPr>
          <w:rFonts w:ascii="Arial" w:hAnsi="Arial" w:cs="Arial"/>
          <w:bCs/>
          <w:sz w:val="22"/>
          <w:szCs w:val="22"/>
        </w:rPr>
        <w:t xml:space="preserve">as they </w:t>
      </w:r>
      <w:r w:rsidR="002834B7" w:rsidRPr="002834B7">
        <w:rPr>
          <w:rFonts w:ascii="Arial" w:hAnsi="Arial" w:cs="Arial"/>
          <w:bCs/>
          <w:sz w:val="22"/>
          <w:szCs w:val="22"/>
        </w:rPr>
        <w:t>contribute to creating a world with equal opportunities</w:t>
      </w:r>
      <w:r w:rsidR="002834B7">
        <w:rPr>
          <w:rFonts w:ascii="Arial" w:hAnsi="Arial" w:cs="Arial"/>
          <w:bCs/>
          <w:sz w:val="22"/>
          <w:szCs w:val="22"/>
        </w:rPr>
        <w:t xml:space="preserve"> Their  </w:t>
      </w:r>
      <w:r w:rsidR="002834B7" w:rsidRPr="002834B7">
        <w:rPr>
          <w:rFonts w:ascii="Arial" w:hAnsi="Arial" w:cs="Arial"/>
          <w:bCs/>
          <w:sz w:val="22"/>
          <w:szCs w:val="22"/>
        </w:rPr>
        <w:t>vison is to be able to supply energy where it is most needed and for important purposes such as education, medical purposes and equality</w:t>
      </w:r>
      <w:r w:rsidR="002834B7">
        <w:rPr>
          <w:rFonts w:ascii="Arial" w:hAnsi="Arial" w:cs="Arial"/>
          <w:bCs/>
          <w:sz w:val="22"/>
          <w:szCs w:val="22"/>
        </w:rPr>
        <w:t xml:space="preserve">. </w:t>
      </w:r>
      <w:proofErr w:type="spellStart"/>
      <w:r w:rsidR="002834B7">
        <w:rPr>
          <w:rFonts w:ascii="Arial" w:hAnsi="Arial" w:cs="Arial"/>
          <w:bCs/>
          <w:sz w:val="22"/>
          <w:szCs w:val="22"/>
        </w:rPr>
        <w:t>Twende</w:t>
      </w:r>
      <w:proofErr w:type="spellEnd"/>
      <w:r w:rsidR="002834B7">
        <w:rPr>
          <w:rFonts w:ascii="Arial" w:hAnsi="Arial" w:cs="Arial"/>
          <w:bCs/>
          <w:sz w:val="22"/>
          <w:szCs w:val="22"/>
        </w:rPr>
        <w:t xml:space="preserve"> Pamoja will benefit from an investment</w:t>
      </w:r>
      <w:r w:rsidR="009306F8">
        <w:rPr>
          <w:rFonts w:ascii="Arial" w:hAnsi="Arial" w:cs="Arial"/>
          <w:bCs/>
          <w:sz w:val="22"/>
          <w:szCs w:val="22"/>
        </w:rPr>
        <w:t xml:space="preserve"> in</w:t>
      </w:r>
      <w:r w:rsidR="002834B7">
        <w:rPr>
          <w:rFonts w:ascii="Arial" w:hAnsi="Arial" w:cs="Arial"/>
          <w:bCs/>
          <w:sz w:val="22"/>
          <w:szCs w:val="22"/>
        </w:rPr>
        <w:t xml:space="preserve"> Solar Smart Media Systems, the world first </w:t>
      </w:r>
      <w:r w:rsidR="002834B7" w:rsidRPr="000074B8">
        <w:rPr>
          <w:rFonts w:ascii="Arial" w:hAnsi="Arial" w:cs="Arial"/>
          <w:bCs/>
          <w:sz w:val="22"/>
          <w:szCs w:val="22"/>
        </w:rPr>
        <w:t>‘</w:t>
      </w:r>
      <w:r w:rsidR="002834B7" w:rsidRPr="000074B8">
        <w:rPr>
          <w:rFonts w:ascii="Open Sans" w:hAnsi="Open Sans" w:cs="Open Sans"/>
          <w:i/>
          <w:iCs/>
          <w:sz w:val="23"/>
          <w:szCs w:val="23"/>
          <w:lang w:val="en-GB" w:eastAsia="en-GB"/>
        </w:rPr>
        <w:t xml:space="preserve">smartest modular power station that can turn any space into a smart classroom.’    </w:t>
      </w:r>
    </w:p>
    <w:p w14:paraId="1817DE0E" w14:textId="581C8FC9" w:rsidR="00E10971" w:rsidRPr="0069699C" w:rsidRDefault="00E10971" w:rsidP="00990256">
      <w:pPr>
        <w:rPr>
          <w:rFonts w:ascii="Arial" w:hAnsi="Arial" w:cs="Arial"/>
          <w:bCs/>
          <w:sz w:val="22"/>
          <w:szCs w:val="22"/>
        </w:rPr>
      </w:pPr>
    </w:p>
    <w:p w14:paraId="7CB11711" w14:textId="77777777" w:rsidR="00990256" w:rsidRDefault="00990256" w:rsidP="00990256">
      <w:pPr>
        <w:rPr>
          <w:rFonts w:ascii="Arial" w:hAnsi="Arial" w:cs="Arial"/>
          <w:b/>
          <w:sz w:val="22"/>
          <w:szCs w:val="22"/>
        </w:rPr>
      </w:pPr>
    </w:p>
    <w:p w14:paraId="30CEEE33" w14:textId="77777777" w:rsidR="00990256" w:rsidRPr="005754A9" w:rsidRDefault="00990256" w:rsidP="00990256">
      <w:pPr>
        <w:rPr>
          <w:rFonts w:ascii="Arial" w:hAnsi="Arial" w:cs="Arial"/>
          <w:bCs/>
          <w:sz w:val="22"/>
          <w:szCs w:val="22"/>
        </w:rPr>
      </w:pPr>
      <w:r w:rsidRPr="005754A9">
        <w:rPr>
          <w:rFonts w:ascii="Arial" w:hAnsi="Arial" w:cs="Arial"/>
          <w:bCs/>
          <w:sz w:val="22"/>
          <w:szCs w:val="22"/>
        </w:rPr>
        <w:t xml:space="preserve">Our sincere thanks to the following </w:t>
      </w:r>
      <w:proofErr w:type="spellStart"/>
      <w:r w:rsidRPr="005754A9">
        <w:rPr>
          <w:rFonts w:ascii="Arial" w:hAnsi="Arial" w:cs="Arial"/>
          <w:bCs/>
          <w:sz w:val="22"/>
          <w:szCs w:val="22"/>
        </w:rPr>
        <w:t>organisations</w:t>
      </w:r>
      <w:proofErr w:type="spellEnd"/>
      <w:r w:rsidRPr="005754A9">
        <w:rPr>
          <w:rFonts w:ascii="Arial" w:hAnsi="Arial" w:cs="Arial"/>
          <w:bCs/>
          <w:sz w:val="22"/>
          <w:szCs w:val="22"/>
        </w:rPr>
        <w:t xml:space="preserve"> for their support and to our many individual supporters, donors and volunteers for their hard work and dedication:</w:t>
      </w:r>
    </w:p>
    <w:p w14:paraId="008104A5" w14:textId="709BDE1E" w:rsidR="00A90063" w:rsidRDefault="00A90063" w:rsidP="002361F4">
      <w:pPr>
        <w:rPr>
          <w:rFonts w:ascii="Arial" w:hAnsi="Arial" w:cs="Arial"/>
          <w:bCs/>
          <w:sz w:val="22"/>
          <w:szCs w:val="22"/>
        </w:rPr>
      </w:pPr>
    </w:p>
    <w:p w14:paraId="307491A0" w14:textId="77777777" w:rsidR="000074B8" w:rsidRDefault="000074B8" w:rsidP="000074B8">
      <w:pPr>
        <w:ind w:firstLine="720"/>
        <w:rPr>
          <w:rFonts w:ascii="Arial" w:hAnsi="Arial" w:cs="Arial"/>
          <w:bCs/>
          <w:sz w:val="22"/>
          <w:szCs w:val="22"/>
        </w:rPr>
      </w:pPr>
      <w:r w:rsidRPr="00537339">
        <w:rPr>
          <w:rFonts w:ascii="Arial" w:hAnsi="Arial" w:cs="Arial"/>
          <w:bCs/>
          <w:sz w:val="22"/>
          <w:szCs w:val="22"/>
        </w:rPr>
        <w:t xml:space="preserve">Big Give </w:t>
      </w:r>
    </w:p>
    <w:p w14:paraId="0CC84AEA" w14:textId="77777777" w:rsidR="000074B8" w:rsidRPr="00537339" w:rsidRDefault="000074B8" w:rsidP="000074B8">
      <w:pPr>
        <w:ind w:firstLine="720"/>
        <w:rPr>
          <w:rFonts w:ascii="Arial" w:hAnsi="Arial" w:cs="Arial"/>
          <w:bCs/>
          <w:sz w:val="22"/>
          <w:szCs w:val="22"/>
        </w:rPr>
      </w:pPr>
      <w:r w:rsidRPr="00537339">
        <w:rPr>
          <w:rFonts w:ascii="Arial" w:hAnsi="Arial" w:cs="Arial"/>
          <w:bCs/>
          <w:sz w:val="22"/>
          <w:szCs w:val="22"/>
        </w:rPr>
        <w:t>BFSS</w:t>
      </w:r>
      <w:r w:rsidRPr="00537339">
        <w:rPr>
          <w:rFonts w:ascii="Arial" w:hAnsi="Arial" w:cs="Arial"/>
          <w:bCs/>
          <w:sz w:val="22"/>
          <w:szCs w:val="22"/>
        </w:rPr>
        <w:tab/>
      </w:r>
    </w:p>
    <w:p w14:paraId="549B577F" w14:textId="3696ED92" w:rsidR="00216D82" w:rsidRPr="00537339" w:rsidRDefault="00216D82" w:rsidP="0023696E">
      <w:pPr>
        <w:ind w:firstLine="720"/>
        <w:rPr>
          <w:rFonts w:ascii="Arial" w:hAnsi="Arial" w:cs="Arial"/>
          <w:bCs/>
          <w:sz w:val="22"/>
          <w:szCs w:val="22"/>
        </w:rPr>
      </w:pPr>
      <w:r w:rsidRPr="00537339">
        <w:rPr>
          <w:rFonts w:ascii="Arial" w:hAnsi="Arial" w:cs="Arial"/>
          <w:bCs/>
          <w:sz w:val="22"/>
          <w:szCs w:val="22"/>
        </w:rPr>
        <w:t xml:space="preserve">Brian Mercer </w:t>
      </w:r>
      <w:r w:rsidR="00E679CF" w:rsidRPr="00537339">
        <w:rPr>
          <w:rFonts w:ascii="Arial" w:hAnsi="Arial" w:cs="Arial"/>
          <w:bCs/>
          <w:sz w:val="22"/>
          <w:szCs w:val="22"/>
        </w:rPr>
        <w:t>Trust</w:t>
      </w:r>
    </w:p>
    <w:p w14:paraId="3A47D2FF" w14:textId="3128B3F1" w:rsidR="00216D82" w:rsidRPr="00537339" w:rsidRDefault="00E679CF" w:rsidP="0023696E">
      <w:pPr>
        <w:ind w:firstLine="720"/>
        <w:rPr>
          <w:rFonts w:ascii="Arial" w:hAnsi="Arial" w:cs="Arial"/>
          <w:bCs/>
          <w:sz w:val="22"/>
          <w:szCs w:val="22"/>
        </w:rPr>
      </w:pPr>
      <w:r w:rsidRPr="00537339">
        <w:rPr>
          <w:rFonts w:ascii="Arial" w:hAnsi="Arial" w:cs="Arial"/>
          <w:bCs/>
          <w:sz w:val="22"/>
          <w:szCs w:val="22"/>
        </w:rPr>
        <w:t xml:space="preserve">Brian </w:t>
      </w:r>
      <w:r w:rsidR="00216D82" w:rsidRPr="00537339">
        <w:rPr>
          <w:rFonts w:ascii="Arial" w:hAnsi="Arial" w:cs="Arial"/>
          <w:bCs/>
          <w:sz w:val="22"/>
          <w:szCs w:val="22"/>
        </w:rPr>
        <w:t xml:space="preserve">Murtagh </w:t>
      </w:r>
      <w:r w:rsidRPr="00537339">
        <w:rPr>
          <w:rFonts w:ascii="Arial" w:hAnsi="Arial" w:cs="Arial"/>
          <w:bCs/>
          <w:sz w:val="22"/>
          <w:szCs w:val="22"/>
        </w:rPr>
        <w:t>Charitable T</w:t>
      </w:r>
      <w:r w:rsidR="00216D82" w:rsidRPr="00537339">
        <w:rPr>
          <w:rFonts w:ascii="Arial" w:hAnsi="Arial" w:cs="Arial"/>
          <w:bCs/>
          <w:sz w:val="22"/>
          <w:szCs w:val="22"/>
        </w:rPr>
        <w:t>rust</w:t>
      </w:r>
    </w:p>
    <w:p w14:paraId="682E0F35" w14:textId="7E177C1F" w:rsidR="00216D82" w:rsidRPr="00537339" w:rsidRDefault="00216D82" w:rsidP="0023696E">
      <w:pPr>
        <w:ind w:firstLine="720"/>
        <w:rPr>
          <w:rFonts w:ascii="Arial" w:hAnsi="Arial" w:cs="Arial"/>
          <w:bCs/>
          <w:sz w:val="22"/>
          <w:szCs w:val="22"/>
        </w:rPr>
      </w:pPr>
      <w:r w:rsidRPr="00537339">
        <w:rPr>
          <w:rFonts w:ascii="Arial" w:hAnsi="Arial" w:cs="Arial"/>
          <w:bCs/>
          <w:sz w:val="22"/>
          <w:szCs w:val="22"/>
        </w:rPr>
        <w:t>Coles-Medlock Foundation</w:t>
      </w:r>
    </w:p>
    <w:p w14:paraId="5F774FBA" w14:textId="77777777" w:rsidR="000074B8" w:rsidRPr="00537339" w:rsidRDefault="000074B8" w:rsidP="000074B8">
      <w:pPr>
        <w:ind w:firstLine="720"/>
        <w:rPr>
          <w:rFonts w:ascii="Arial" w:hAnsi="Arial" w:cs="Arial"/>
          <w:bCs/>
          <w:sz w:val="22"/>
          <w:szCs w:val="22"/>
        </w:rPr>
      </w:pPr>
      <w:r w:rsidRPr="00537339">
        <w:rPr>
          <w:rFonts w:ascii="Arial" w:hAnsi="Arial" w:cs="Arial"/>
          <w:bCs/>
          <w:sz w:val="22"/>
          <w:szCs w:val="22"/>
        </w:rPr>
        <w:t xml:space="preserve">Dulverton Trust </w:t>
      </w:r>
    </w:p>
    <w:p w14:paraId="5EF9C4F3" w14:textId="77777777" w:rsidR="00216D82" w:rsidRDefault="00216D82" w:rsidP="0023696E">
      <w:pPr>
        <w:ind w:firstLine="720"/>
        <w:rPr>
          <w:rFonts w:ascii="Arial" w:hAnsi="Arial" w:cs="Arial"/>
          <w:bCs/>
          <w:sz w:val="22"/>
          <w:szCs w:val="22"/>
        </w:rPr>
      </w:pPr>
      <w:r w:rsidRPr="00537339">
        <w:rPr>
          <w:rFonts w:ascii="Arial" w:hAnsi="Arial" w:cs="Arial"/>
          <w:bCs/>
          <w:sz w:val="22"/>
          <w:szCs w:val="22"/>
        </w:rPr>
        <w:t xml:space="preserve">E+G Morgan Trust </w:t>
      </w:r>
    </w:p>
    <w:p w14:paraId="0A7E894C" w14:textId="77777777" w:rsidR="002834B7" w:rsidRDefault="002834B7" w:rsidP="002834B7">
      <w:pPr>
        <w:ind w:firstLine="720"/>
        <w:rPr>
          <w:rFonts w:ascii="Arial" w:hAnsi="Arial" w:cs="Arial"/>
          <w:bCs/>
          <w:sz w:val="22"/>
          <w:szCs w:val="22"/>
        </w:rPr>
      </w:pPr>
      <w:r>
        <w:rPr>
          <w:rFonts w:ascii="Arial" w:hAnsi="Arial" w:cs="Arial"/>
          <w:bCs/>
          <w:sz w:val="22"/>
          <w:szCs w:val="22"/>
        </w:rPr>
        <w:t xml:space="preserve">Hazel Footprints Trust </w:t>
      </w:r>
    </w:p>
    <w:p w14:paraId="432090D8" w14:textId="77777777" w:rsidR="000074B8" w:rsidRDefault="000074B8" w:rsidP="000074B8">
      <w:pPr>
        <w:ind w:firstLine="720"/>
        <w:rPr>
          <w:rFonts w:ascii="Arial" w:hAnsi="Arial" w:cs="Arial"/>
          <w:bCs/>
          <w:sz w:val="22"/>
          <w:szCs w:val="22"/>
        </w:rPr>
      </w:pPr>
      <w:r w:rsidRPr="00537339">
        <w:rPr>
          <w:rFonts w:ascii="Arial" w:hAnsi="Arial" w:cs="Arial"/>
          <w:bCs/>
          <w:sz w:val="22"/>
          <w:szCs w:val="22"/>
        </w:rPr>
        <w:t>Hugh Symons Trust</w:t>
      </w:r>
    </w:p>
    <w:p w14:paraId="74502ECE" w14:textId="77777777" w:rsidR="000074B8" w:rsidRDefault="000074B8" w:rsidP="002834B7">
      <w:pPr>
        <w:ind w:firstLine="720"/>
        <w:rPr>
          <w:rFonts w:ascii="Arial" w:hAnsi="Arial" w:cs="Arial"/>
          <w:bCs/>
          <w:sz w:val="22"/>
          <w:szCs w:val="22"/>
        </w:rPr>
      </w:pPr>
    </w:p>
    <w:p w14:paraId="529F3A2C" w14:textId="710EEE03" w:rsidR="00216D82" w:rsidRPr="00537339" w:rsidRDefault="00216D82" w:rsidP="002834B7">
      <w:pPr>
        <w:ind w:firstLine="720"/>
        <w:rPr>
          <w:rFonts w:ascii="Arial" w:hAnsi="Arial" w:cs="Arial"/>
          <w:bCs/>
          <w:sz w:val="22"/>
          <w:szCs w:val="22"/>
        </w:rPr>
      </w:pPr>
      <w:r w:rsidRPr="00537339">
        <w:rPr>
          <w:rFonts w:ascii="Arial" w:hAnsi="Arial" w:cs="Arial"/>
          <w:bCs/>
          <w:sz w:val="22"/>
          <w:szCs w:val="22"/>
        </w:rPr>
        <w:lastRenderedPageBreak/>
        <w:tab/>
      </w:r>
      <w:r w:rsidRPr="00537339">
        <w:rPr>
          <w:rFonts w:ascii="Arial" w:hAnsi="Arial" w:cs="Arial"/>
          <w:bCs/>
          <w:sz w:val="22"/>
          <w:szCs w:val="22"/>
        </w:rPr>
        <w:tab/>
      </w:r>
    </w:p>
    <w:p w14:paraId="46B3D897" w14:textId="77777777" w:rsidR="000074B8" w:rsidRPr="00537339" w:rsidRDefault="000074B8" w:rsidP="00216D82">
      <w:pPr>
        <w:ind w:firstLine="720"/>
        <w:rPr>
          <w:rFonts w:ascii="Arial" w:hAnsi="Arial" w:cs="Arial"/>
          <w:bCs/>
          <w:sz w:val="22"/>
          <w:szCs w:val="22"/>
        </w:rPr>
      </w:pPr>
    </w:p>
    <w:p w14:paraId="5F45DA40" w14:textId="77777777" w:rsidR="000074B8" w:rsidRPr="00537339" w:rsidRDefault="000074B8" w:rsidP="000074B8">
      <w:pPr>
        <w:ind w:firstLine="720"/>
        <w:rPr>
          <w:rFonts w:ascii="Arial" w:hAnsi="Arial" w:cs="Arial"/>
          <w:bCs/>
          <w:sz w:val="22"/>
          <w:szCs w:val="22"/>
        </w:rPr>
      </w:pPr>
      <w:r w:rsidRPr="00537339">
        <w:rPr>
          <w:rFonts w:ascii="Arial" w:hAnsi="Arial" w:cs="Arial"/>
          <w:bCs/>
          <w:sz w:val="22"/>
          <w:szCs w:val="22"/>
        </w:rPr>
        <w:t>Rothley Trust</w:t>
      </w:r>
    </w:p>
    <w:p w14:paraId="70144D82" w14:textId="77777777" w:rsidR="000074B8" w:rsidRPr="00537339" w:rsidRDefault="000074B8" w:rsidP="000074B8">
      <w:pPr>
        <w:ind w:firstLine="720"/>
        <w:rPr>
          <w:rFonts w:ascii="Arial" w:hAnsi="Arial" w:cs="Arial"/>
          <w:bCs/>
          <w:sz w:val="22"/>
          <w:szCs w:val="22"/>
        </w:rPr>
      </w:pPr>
      <w:r w:rsidRPr="00537339">
        <w:rPr>
          <w:rFonts w:ascii="Arial" w:hAnsi="Arial" w:cs="Arial"/>
          <w:bCs/>
          <w:sz w:val="22"/>
          <w:szCs w:val="22"/>
        </w:rPr>
        <w:t>Rozelle Trust</w:t>
      </w:r>
    </w:p>
    <w:p w14:paraId="7F0A68E4" w14:textId="77777777" w:rsidR="000074B8" w:rsidRDefault="000074B8" w:rsidP="000074B8">
      <w:pPr>
        <w:ind w:firstLine="720"/>
        <w:rPr>
          <w:rFonts w:ascii="Arial" w:hAnsi="Arial" w:cs="Arial"/>
          <w:bCs/>
          <w:sz w:val="22"/>
          <w:szCs w:val="22"/>
        </w:rPr>
      </w:pPr>
      <w:r w:rsidRPr="00537339">
        <w:rPr>
          <w:rFonts w:ascii="Arial" w:hAnsi="Arial" w:cs="Arial"/>
          <w:bCs/>
          <w:sz w:val="22"/>
          <w:szCs w:val="22"/>
        </w:rPr>
        <w:t>Souter Trust</w:t>
      </w:r>
    </w:p>
    <w:p w14:paraId="4D66E791" w14:textId="77777777" w:rsidR="000074B8" w:rsidRPr="00537339" w:rsidRDefault="000074B8" w:rsidP="000074B8">
      <w:pPr>
        <w:ind w:firstLine="720"/>
        <w:rPr>
          <w:rFonts w:ascii="Arial" w:hAnsi="Arial" w:cs="Arial"/>
          <w:bCs/>
          <w:sz w:val="22"/>
          <w:szCs w:val="22"/>
        </w:rPr>
      </w:pPr>
      <w:proofErr w:type="spellStart"/>
      <w:r w:rsidRPr="00537339">
        <w:rPr>
          <w:rFonts w:ascii="Arial" w:hAnsi="Arial" w:cs="Arial"/>
          <w:bCs/>
          <w:sz w:val="22"/>
          <w:szCs w:val="22"/>
        </w:rPr>
        <w:t>Southall</w:t>
      </w:r>
      <w:proofErr w:type="spellEnd"/>
      <w:r w:rsidRPr="00537339">
        <w:rPr>
          <w:rFonts w:ascii="Arial" w:hAnsi="Arial" w:cs="Arial"/>
          <w:bCs/>
          <w:sz w:val="22"/>
          <w:szCs w:val="22"/>
        </w:rPr>
        <w:t xml:space="preserve"> Trust</w:t>
      </w:r>
      <w:r w:rsidRPr="00537339">
        <w:rPr>
          <w:rFonts w:ascii="Arial" w:hAnsi="Arial" w:cs="Arial"/>
          <w:bCs/>
          <w:sz w:val="22"/>
          <w:szCs w:val="22"/>
        </w:rPr>
        <w:tab/>
      </w:r>
    </w:p>
    <w:p w14:paraId="39A8D3A9" w14:textId="77777777" w:rsidR="000074B8" w:rsidRPr="00537339" w:rsidRDefault="000074B8" w:rsidP="000074B8">
      <w:pPr>
        <w:ind w:firstLine="720"/>
        <w:rPr>
          <w:rFonts w:ascii="Arial" w:hAnsi="Arial" w:cs="Arial"/>
          <w:bCs/>
          <w:sz w:val="22"/>
          <w:szCs w:val="22"/>
        </w:rPr>
      </w:pPr>
      <w:r w:rsidRPr="00537339">
        <w:rPr>
          <w:rFonts w:ascii="Arial" w:hAnsi="Arial" w:cs="Arial"/>
          <w:bCs/>
          <w:sz w:val="22"/>
          <w:szCs w:val="22"/>
        </w:rPr>
        <w:t xml:space="preserve">Van Neste Foundation </w:t>
      </w:r>
    </w:p>
    <w:p w14:paraId="590A95FD" w14:textId="6F583A47" w:rsidR="00216D82" w:rsidRDefault="00216D82" w:rsidP="00216D82">
      <w:pPr>
        <w:ind w:firstLine="720"/>
        <w:rPr>
          <w:rFonts w:ascii="Arial" w:hAnsi="Arial" w:cs="Arial"/>
          <w:bCs/>
          <w:sz w:val="22"/>
          <w:szCs w:val="22"/>
        </w:rPr>
      </w:pPr>
      <w:r w:rsidRPr="00537339">
        <w:rPr>
          <w:rFonts w:ascii="Arial" w:hAnsi="Arial" w:cs="Arial"/>
          <w:bCs/>
          <w:sz w:val="22"/>
          <w:szCs w:val="22"/>
        </w:rPr>
        <w:t>Vivi</w:t>
      </w:r>
      <w:r w:rsidR="00E679CF" w:rsidRPr="00537339">
        <w:rPr>
          <w:rFonts w:ascii="Arial" w:hAnsi="Arial" w:cs="Arial"/>
          <w:bCs/>
          <w:sz w:val="22"/>
          <w:szCs w:val="22"/>
        </w:rPr>
        <w:t>e</w:t>
      </w:r>
      <w:r w:rsidRPr="00537339">
        <w:rPr>
          <w:rFonts w:ascii="Arial" w:hAnsi="Arial" w:cs="Arial"/>
          <w:bCs/>
          <w:sz w:val="22"/>
          <w:szCs w:val="22"/>
        </w:rPr>
        <w:t>n Lockhart</w:t>
      </w:r>
    </w:p>
    <w:p w14:paraId="55868E26" w14:textId="77777777" w:rsidR="000074B8" w:rsidRPr="00537339" w:rsidRDefault="000074B8" w:rsidP="000074B8">
      <w:pPr>
        <w:ind w:firstLine="720"/>
        <w:rPr>
          <w:rFonts w:ascii="Arial" w:hAnsi="Arial" w:cs="Arial"/>
          <w:bCs/>
          <w:sz w:val="22"/>
          <w:szCs w:val="22"/>
        </w:rPr>
      </w:pPr>
      <w:r w:rsidRPr="00537339">
        <w:rPr>
          <w:rFonts w:ascii="Arial" w:hAnsi="Arial" w:cs="Arial"/>
          <w:bCs/>
          <w:sz w:val="22"/>
          <w:szCs w:val="22"/>
        </w:rPr>
        <w:t>William Leech Charity</w:t>
      </w:r>
    </w:p>
    <w:p w14:paraId="5332070F" w14:textId="77777777" w:rsidR="000E3A33" w:rsidRDefault="000E3A33" w:rsidP="00CE3C81">
      <w:pPr>
        <w:rPr>
          <w:rFonts w:ascii="Arial" w:hAnsi="Arial" w:cs="Arial"/>
          <w:bCs/>
          <w:sz w:val="22"/>
          <w:szCs w:val="22"/>
        </w:rPr>
      </w:pPr>
    </w:p>
    <w:p w14:paraId="2AFE170D" w14:textId="77777777" w:rsidR="000E3A33" w:rsidRDefault="000E3A33" w:rsidP="00361722">
      <w:pPr>
        <w:ind w:firstLine="720"/>
        <w:rPr>
          <w:rFonts w:ascii="Arial" w:hAnsi="Arial" w:cs="Arial"/>
          <w:bCs/>
          <w:sz w:val="22"/>
          <w:szCs w:val="22"/>
        </w:rPr>
      </w:pPr>
    </w:p>
    <w:p w14:paraId="418C9583" w14:textId="1A335144" w:rsidR="00EB316A" w:rsidRPr="00132F99" w:rsidRDefault="00F46B98" w:rsidP="00EB316A">
      <w:pPr>
        <w:rPr>
          <w:rFonts w:ascii="Arial" w:hAnsi="Arial" w:cs="Arial"/>
          <w:bCs/>
          <w:sz w:val="22"/>
          <w:szCs w:val="22"/>
        </w:rPr>
      </w:pPr>
      <w:r w:rsidRPr="00285071">
        <w:rPr>
          <w:rFonts w:ascii="Arial" w:hAnsi="Arial" w:cs="Arial"/>
          <w:b/>
          <w:sz w:val="22"/>
          <w:szCs w:val="22"/>
          <w:u w:val="single"/>
        </w:rPr>
        <w:t>Financial Review and R</w:t>
      </w:r>
      <w:r w:rsidR="00EB316A" w:rsidRPr="00285071">
        <w:rPr>
          <w:rFonts w:ascii="Arial" w:hAnsi="Arial" w:cs="Arial"/>
          <w:b/>
          <w:sz w:val="22"/>
          <w:szCs w:val="22"/>
          <w:u w:val="single"/>
        </w:rPr>
        <w:t xml:space="preserve">eserves </w:t>
      </w:r>
      <w:r w:rsidRPr="00285071">
        <w:rPr>
          <w:rFonts w:ascii="Arial" w:hAnsi="Arial" w:cs="Arial"/>
          <w:b/>
          <w:sz w:val="22"/>
          <w:szCs w:val="22"/>
          <w:u w:val="single"/>
        </w:rPr>
        <w:t>P</w:t>
      </w:r>
      <w:r w:rsidR="00EB316A" w:rsidRPr="00285071">
        <w:rPr>
          <w:rFonts w:ascii="Arial" w:hAnsi="Arial" w:cs="Arial"/>
          <w:b/>
          <w:sz w:val="22"/>
          <w:szCs w:val="22"/>
          <w:u w:val="single"/>
        </w:rPr>
        <w:t xml:space="preserve">olicy </w:t>
      </w:r>
    </w:p>
    <w:p w14:paraId="495096E2" w14:textId="77777777" w:rsidR="00A22500" w:rsidRPr="00285071" w:rsidRDefault="00A22500" w:rsidP="00EB316A">
      <w:pPr>
        <w:rPr>
          <w:rFonts w:ascii="Arial" w:hAnsi="Arial" w:cs="Arial"/>
          <w:b/>
          <w:sz w:val="22"/>
          <w:szCs w:val="22"/>
          <w:u w:val="single"/>
        </w:rPr>
      </w:pPr>
    </w:p>
    <w:p w14:paraId="33B94334" w14:textId="44DF0DD2" w:rsidR="00EB316A" w:rsidRPr="00285071" w:rsidRDefault="00EB316A" w:rsidP="00EB316A">
      <w:pPr>
        <w:rPr>
          <w:rFonts w:ascii="Arial" w:hAnsi="Arial" w:cs="Arial"/>
          <w:sz w:val="22"/>
          <w:szCs w:val="22"/>
        </w:rPr>
      </w:pPr>
      <w:r w:rsidRPr="00285071">
        <w:rPr>
          <w:rFonts w:ascii="Arial" w:hAnsi="Arial" w:cs="Arial"/>
          <w:sz w:val="22"/>
          <w:szCs w:val="22"/>
        </w:rPr>
        <w:t>At the end of 20</w:t>
      </w:r>
      <w:r w:rsidR="00240B67">
        <w:rPr>
          <w:rFonts w:ascii="Arial" w:hAnsi="Arial" w:cs="Arial"/>
          <w:sz w:val="22"/>
          <w:szCs w:val="22"/>
        </w:rPr>
        <w:t>2</w:t>
      </w:r>
      <w:r w:rsidR="00522389">
        <w:rPr>
          <w:rFonts w:ascii="Arial" w:hAnsi="Arial" w:cs="Arial"/>
          <w:sz w:val="22"/>
          <w:szCs w:val="22"/>
        </w:rPr>
        <w:t>3</w:t>
      </w:r>
      <w:r w:rsidRPr="00285071">
        <w:rPr>
          <w:rFonts w:ascii="Arial" w:hAnsi="Arial" w:cs="Arial"/>
          <w:sz w:val="22"/>
          <w:szCs w:val="22"/>
        </w:rPr>
        <w:t xml:space="preserve"> Team Kenya had reserves of </w:t>
      </w:r>
      <w:r w:rsidR="005F30F2" w:rsidRPr="00285071">
        <w:rPr>
          <w:rFonts w:ascii="Arial" w:hAnsi="Arial" w:cs="Arial"/>
          <w:sz w:val="22"/>
          <w:szCs w:val="22"/>
        </w:rPr>
        <w:t>£</w:t>
      </w:r>
      <w:r w:rsidR="00372578">
        <w:rPr>
          <w:rFonts w:ascii="Arial" w:hAnsi="Arial" w:cs="Arial"/>
          <w:sz w:val="22"/>
          <w:szCs w:val="22"/>
        </w:rPr>
        <w:t>128,939</w:t>
      </w:r>
      <w:r w:rsidR="00522389">
        <w:rPr>
          <w:rFonts w:ascii="Arial" w:hAnsi="Arial" w:cs="Arial"/>
          <w:sz w:val="22"/>
          <w:szCs w:val="22"/>
        </w:rPr>
        <w:t xml:space="preserve"> </w:t>
      </w:r>
      <w:r w:rsidR="005F30F2" w:rsidRPr="00285071">
        <w:rPr>
          <w:rFonts w:ascii="Arial" w:hAnsi="Arial" w:cs="Arial"/>
          <w:sz w:val="22"/>
          <w:szCs w:val="22"/>
        </w:rPr>
        <w:t>(20</w:t>
      </w:r>
      <w:r w:rsidR="00B400AA">
        <w:rPr>
          <w:rFonts w:ascii="Arial" w:hAnsi="Arial" w:cs="Arial"/>
          <w:sz w:val="22"/>
          <w:szCs w:val="22"/>
        </w:rPr>
        <w:t>2</w:t>
      </w:r>
      <w:r w:rsidR="00522389">
        <w:rPr>
          <w:rFonts w:ascii="Arial" w:hAnsi="Arial" w:cs="Arial"/>
          <w:sz w:val="22"/>
          <w:szCs w:val="22"/>
        </w:rPr>
        <w:t>2</w:t>
      </w:r>
      <w:r w:rsidR="00B400AA">
        <w:rPr>
          <w:rFonts w:ascii="Arial" w:hAnsi="Arial" w:cs="Arial"/>
          <w:sz w:val="22"/>
          <w:szCs w:val="22"/>
        </w:rPr>
        <w:t>:</w:t>
      </w:r>
      <w:r w:rsidR="005F30F2" w:rsidRPr="00285071">
        <w:rPr>
          <w:rFonts w:ascii="Arial" w:hAnsi="Arial" w:cs="Arial"/>
          <w:sz w:val="22"/>
          <w:szCs w:val="22"/>
        </w:rPr>
        <w:t xml:space="preserve"> £</w:t>
      </w:r>
      <w:r w:rsidR="009A32BE">
        <w:rPr>
          <w:rFonts w:ascii="Arial" w:hAnsi="Arial" w:cs="Arial"/>
          <w:sz w:val="22"/>
          <w:szCs w:val="22"/>
        </w:rPr>
        <w:t>1</w:t>
      </w:r>
      <w:r w:rsidR="00522389">
        <w:rPr>
          <w:rFonts w:ascii="Arial" w:hAnsi="Arial" w:cs="Arial"/>
          <w:sz w:val="22"/>
          <w:szCs w:val="22"/>
        </w:rPr>
        <w:t>19,081</w:t>
      </w:r>
      <w:r w:rsidR="005F30F2" w:rsidRPr="00285071">
        <w:rPr>
          <w:rFonts w:ascii="Arial" w:hAnsi="Arial" w:cs="Arial"/>
          <w:sz w:val="22"/>
          <w:szCs w:val="22"/>
        </w:rPr>
        <w:t xml:space="preserve">) of which </w:t>
      </w:r>
      <w:r w:rsidRPr="00285071">
        <w:rPr>
          <w:rFonts w:ascii="Arial" w:hAnsi="Arial" w:cs="Arial"/>
          <w:sz w:val="22"/>
          <w:szCs w:val="22"/>
        </w:rPr>
        <w:t>£</w:t>
      </w:r>
      <w:r w:rsidR="00372578">
        <w:rPr>
          <w:rFonts w:ascii="Arial" w:hAnsi="Arial" w:cs="Arial"/>
          <w:sz w:val="22"/>
          <w:szCs w:val="22"/>
        </w:rPr>
        <w:t>103,336</w:t>
      </w:r>
      <w:r w:rsidRPr="00285071">
        <w:rPr>
          <w:rFonts w:ascii="Arial" w:hAnsi="Arial" w:cs="Arial"/>
          <w:sz w:val="22"/>
          <w:szCs w:val="22"/>
        </w:rPr>
        <w:t xml:space="preserve"> (20</w:t>
      </w:r>
      <w:r w:rsidR="00B400AA">
        <w:rPr>
          <w:rFonts w:ascii="Arial" w:hAnsi="Arial" w:cs="Arial"/>
          <w:sz w:val="22"/>
          <w:szCs w:val="22"/>
        </w:rPr>
        <w:t>2</w:t>
      </w:r>
      <w:r w:rsidR="00522389">
        <w:rPr>
          <w:rFonts w:ascii="Arial" w:hAnsi="Arial" w:cs="Arial"/>
          <w:sz w:val="22"/>
          <w:szCs w:val="22"/>
        </w:rPr>
        <w:t>2</w:t>
      </w:r>
      <w:r w:rsidRPr="00285071">
        <w:rPr>
          <w:rFonts w:ascii="Arial" w:hAnsi="Arial" w:cs="Arial"/>
          <w:sz w:val="22"/>
          <w:szCs w:val="22"/>
        </w:rPr>
        <w:t>:</w:t>
      </w:r>
      <w:r w:rsidR="006C292C">
        <w:rPr>
          <w:rFonts w:ascii="Arial" w:hAnsi="Arial" w:cs="Arial"/>
          <w:sz w:val="22"/>
          <w:szCs w:val="22"/>
        </w:rPr>
        <w:t xml:space="preserve"> </w:t>
      </w:r>
      <w:r w:rsidRPr="00285071">
        <w:rPr>
          <w:rFonts w:ascii="Arial" w:hAnsi="Arial" w:cs="Arial"/>
          <w:sz w:val="22"/>
          <w:szCs w:val="22"/>
        </w:rPr>
        <w:t>£</w:t>
      </w:r>
      <w:r w:rsidR="00522389">
        <w:rPr>
          <w:rFonts w:ascii="Arial" w:hAnsi="Arial" w:cs="Arial"/>
          <w:sz w:val="22"/>
          <w:szCs w:val="22"/>
        </w:rPr>
        <w:t>83,133</w:t>
      </w:r>
      <w:r w:rsidRPr="00285071">
        <w:rPr>
          <w:rFonts w:ascii="Arial" w:hAnsi="Arial" w:cs="Arial"/>
          <w:sz w:val="22"/>
          <w:szCs w:val="22"/>
        </w:rPr>
        <w:t>) were restricted for specific projects</w:t>
      </w:r>
      <w:r w:rsidR="005F30F2" w:rsidRPr="00285071">
        <w:rPr>
          <w:rFonts w:ascii="Arial" w:hAnsi="Arial" w:cs="Arial"/>
          <w:sz w:val="22"/>
          <w:szCs w:val="22"/>
        </w:rPr>
        <w:t>.</w:t>
      </w:r>
      <w:r w:rsidRPr="00285071">
        <w:rPr>
          <w:rFonts w:ascii="Arial" w:hAnsi="Arial" w:cs="Arial"/>
          <w:sz w:val="22"/>
          <w:szCs w:val="22"/>
        </w:rPr>
        <w:t xml:space="preserve"> At the end of each financial year reserves for individual projects are calculated and carried forward.</w:t>
      </w:r>
    </w:p>
    <w:p w14:paraId="6553F954" w14:textId="77777777" w:rsidR="00EB316A" w:rsidRPr="00285071" w:rsidRDefault="00EB316A" w:rsidP="00EB316A">
      <w:pPr>
        <w:rPr>
          <w:rFonts w:ascii="Arial" w:hAnsi="Arial" w:cs="Arial"/>
          <w:sz w:val="22"/>
          <w:szCs w:val="22"/>
        </w:rPr>
      </w:pPr>
    </w:p>
    <w:p w14:paraId="030CEB36" w14:textId="4F6B208F" w:rsidR="00EB316A" w:rsidRPr="00285071" w:rsidRDefault="00EB316A" w:rsidP="00EB316A">
      <w:pPr>
        <w:rPr>
          <w:rFonts w:ascii="Arial" w:hAnsi="Arial" w:cs="Arial"/>
          <w:sz w:val="22"/>
          <w:szCs w:val="22"/>
        </w:rPr>
      </w:pPr>
      <w:r w:rsidRPr="00285071">
        <w:rPr>
          <w:rFonts w:ascii="Arial" w:hAnsi="Arial" w:cs="Arial"/>
          <w:sz w:val="22"/>
          <w:szCs w:val="22"/>
        </w:rPr>
        <w:t xml:space="preserve">In accordance with our Financial Reserves Policy, Team Kenya </w:t>
      </w:r>
      <w:r w:rsidRPr="00285071">
        <w:rPr>
          <w:rFonts w:ascii="Arial" w:hAnsi="Arial" w:cs="Arial"/>
          <w:sz w:val="22"/>
          <w:szCs w:val="22"/>
          <w:lang w:val="en-GB"/>
        </w:rPr>
        <w:t>endeavours</w:t>
      </w:r>
      <w:r w:rsidRPr="00285071">
        <w:rPr>
          <w:rFonts w:ascii="Arial" w:hAnsi="Arial" w:cs="Arial"/>
          <w:sz w:val="22"/>
          <w:szCs w:val="22"/>
        </w:rPr>
        <w:t xml:space="preserve"> to hold in reserve an amount deemed to be sufficient to support </w:t>
      </w:r>
      <w:r w:rsidR="00E55F15" w:rsidRPr="00285071">
        <w:rPr>
          <w:rFonts w:ascii="Arial" w:hAnsi="Arial" w:cs="Arial"/>
          <w:sz w:val="22"/>
          <w:szCs w:val="22"/>
        </w:rPr>
        <w:t xml:space="preserve">UK operational costs for a period of 3 months and </w:t>
      </w:r>
      <w:r w:rsidRPr="00285071">
        <w:rPr>
          <w:rFonts w:ascii="Arial" w:hAnsi="Arial" w:cs="Arial"/>
          <w:sz w:val="22"/>
          <w:szCs w:val="22"/>
        </w:rPr>
        <w:t xml:space="preserve">activities </w:t>
      </w:r>
      <w:r w:rsidR="00E55F15" w:rsidRPr="00285071">
        <w:rPr>
          <w:rFonts w:ascii="Arial" w:hAnsi="Arial" w:cs="Arial"/>
          <w:sz w:val="22"/>
          <w:szCs w:val="22"/>
        </w:rPr>
        <w:t xml:space="preserve">in </w:t>
      </w:r>
      <w:r w:rsidR="00E55F15" w:rsidRPr="00D048F8">
        <w:rPr>
          <w:rFonts w:ascii="Arial" w:hAnsi="Arial" w:cs="Arial"/>
          <w:sz w:val="22"/>
          <w:szCs w:val="22"/>
        </w:rPr>
        <w:t xml:space="preserve">Kenya </w:t>
      </w:r>
      <w:r w:rsidRPr="00D048F8">
        <w:rPr>
          <w:rFonts w:ascii="Arial" w:hAnsi="Arial" w:cs="Arial"/>
          <w:sz w:val="22"/>
          <w:szCs w:val="22"/>
        </w:rPr>
        <w:t xml:space="preserve">for </w:t>
      </w:r>
      <w:r w:rsidR="00D048F8" w:rsidRPr="00D048F8">
        <w:rPr>
          <w:rFonts w:ascii="Arial" w:hAnsi="Arial" w:cs="Arial"/>
          <w:sz w:val="22"/>
          <w:szCs w:val="22"/>
        </w:rPr>
        <w:t>3</w:t>
      </w:r>
      <w:r w:rsidRPr="00D048F8">
        <w:rPr>
          <w:rFonts w:ascii="Arial" w:hAnsi="Arial" w:cs="Arial"/>
          <w:sz w:val="22"/>
          <w:szCs w:val="22"/>
        </w:rPr>
        <w:t xml:space="preserve"> months</w:t>
      </w:r>
      <w:r w:rsidRPr="00285071">
        <w:rPr>
          <w:rFonts w:ascii="Arial" w:hAnsi="Arial" w:cs="Arial"/>
          <w:sz w:val="22"/>
          <w:szCs w:val="22"/>
        </w:rPr>
        <w:t xml:space="preserve"> should no other source of funding be available.  The trustees are confident that the unrestricted reserves held at the end of the year are sufficient to comply with this policy. The amounts held in reserve are reviewed annually.</w:t>
      </w:r>
    </w:p>
    <w:p w14:paraId="1100F980" w14:textId="77777777" w:rsidR="002361F4" w:rsidRDefault="002361F4" w:rsidP="00EB316A">
      <w:pPr>
        <w:rPr>
          <w:rFonts w:ascii="Arial" w:hAnsi="Arial" w:cs="Arial"/>
          <w:sz w:val="22"/>
          <w:szCs w:val="22"/>
        </w:rPr>
      </w:pPr>
    </w:p>
    <w:p w14:paraId="0907CF08" w14:textId="77777777" w:rsidR="002361F4" w:rsidRDefault="002361F4" w:rsidP="00EB316A">
      <w:pPr>
        <w:rPr>
          <w:rFonts w:ascii="Arial" w:hAnsi="Arial" w:cs="Arial"/>
          <w:sz w:val="22"/>
          <w:szCs w:val="22"/>
        </w:rPr>
      </w:pPr>
    </w:p>
    <w:p w14:paraId="4A66B7C6" w14:textId="1AD751AB" w:rsidR="00EB316A" w:rsidRDefault="00836F80" w:rsidP="00EB316A">
      <w:pPr>
        <w:rPr>
          <w:rFonts w:ascii="Arial" w:hAnsi="Arial" w:cs="Arial"/>
          <w:b/>
          <w:sz w:val="22"/>
          <w:szCs w:val="22"/>
          <w:u w:val="single"/>
        </w:rPr>
      </w:pPr>
      <w:r w:rsidRPr="00A5385D">
        <w:rPr>
          <w:rFonts w:ascii="Arial" w:hAnsi="Arial" w:cs="Arial"/>
          <w:b/>
          <w:sz w:val="22"/>
          <w:szCs w:val="22"/>
          <w:u w:val="single"/>
        </w:rPr>
        <w:t>Income</w:t>
      </w:r>
    </w:p>
    <w:p w14:paraId="60E5084F" w14:textId="77777777" w:rsidR="00A5385D" w:rsidRPr="00A5385D" w:rsidRDefault="00A5385D" w:rsidP="00EB316A">
      <w:pPr>
        <w:rPr>
          <w:rFonts w:ascii="Arial" w:hAnsi="Arial" w:cs="Arial"/>
          <w:b/>
          <w:sz w:val="22"/>
          <w:szCs w:val="22"/>
          <w:u w:val="single"/>
        </w:rPr>
      </w:pPr>
    </w:p>
    <w:p w14:paraId="35F6D9D6" w14:textId="741FC3B0" w:rsidR="00987F05" w:rsidRDefault="00EB316A" w:rsidP="00EB316A">
      <w:pPr>
        <w:numPr>
          <w:ilvl w:val="12"/>
          <w:numId w:val="0"/>
        </w:numPr>
        <w:rPr>
          <w:rFonts w:ascii="Arial" w:hAnsi="Arial" w:cs="Arial"/>
          <w:sz w:val="22"/>
          <w:szCs w:val="22"/>
        </w:rPr>
      </w:pPr>
      <w:r w:rsidRPr="00285071">
        <w:rPr>
          <w:rFonts w:ascii="Arial" w:hAnsi="Arial" w:cs="Arial"/>
          <w:sz w:val="22"/>
          <w:szCs w:val="22"/>
        </w:rPr>
        <w:t>The Charity’s</w:t>
      </w:r>
      <w:r w:rsidR="00836F80" w:rsidRPr="00285071">
        <w:rPr>
          <w:rFonts w:ascii="Arial" w:hAnsi="Arial" w:cs="Arial"/>
          <w:sz w:val="22"/>
          <w:szCs w:val="22"/>
        </w:rPr>
        <w:t xml:space="preserve"> t</w:t>
      </w:r>
      <w:r w:rsidR="003370ED" w:rsidRPr="00285071">
        <w:rPr>
          <w:rFonts w:ascii="Arial" w:hAnsi="Arial" w:cs="Arial"/>
          <w:sz w:val="22"/>
          <w:szCs w:val="22"/>
        </w:rPr>
        <w:t>hree</w:t>
      </w:r>
      <w:r w:rsidR="00836F80" w:rsidRPr="00285071">
        <w:rPr>
          <w:rFonts w:ascii="Arial" w:hAnsi="Arial" w:cs="Arial"/>
          <w:sz w:val="22"/>
          <w:szCs w:val="22"/>
        </w:rPr>
        <w:t xml:space="preserve"> main sources of income</w:t>
      </w:r>
      <w:r w:rsidRPr="00285071">
        <w:rPr>
          <w:rFonts w:ascii="Arial" w:hAnsi="Arial" w:cs="Arial"/>
          <w:sz w:val="22"/>
          <w:szCs w:val="22"/>
        </w:rPr>
        <w:t xml:space="preserve"> are </w:t>
      </w:r>
      <w:r w:rsidR="00DB6584">
        <w:rPr>
          <w:rFonts w:ascii="Arial" w:hAnsi="Arial" w:cs="Arial"/>
          <w:sz w:val="22"/>
          <w:szCs w:val="22"/>
        </w:rPr>
        <w:t xml:space="preserve">grants </w:t>
      </w:r>
      <w:r w:rsidRPr="00285071">
        <w:rPr>
          <w:rFonts w:ascii="Arial" w:hAnsi="Arial" w:cs="Arial"/>
          <w:sz w:val="22"/>
          <w:szCs w:val="22"/>
        </w:rPr>
        <w:t xml:space="preserve">from </w:t>
      </w:r>
      <w:r w:rsidR="00DB6584" w:rsidRPr="00285071">
        <w:rPr>
          <w:rFonts w:ascii="Arial" w:hAnsi="Arial" w:cs="Arial"/>
          <w:sz w:val="22"/>
          <w:szCs w:val="22"/>
        </w:rPr>
        <w:t>charitable trusts and foundations</w:t>
      </w:r>
      <w:r w:rsidR="00DB6584">
        <w:rPr>
          <w:rFonts w:ascii="Arial" w:hAnsi="Arial" w:cs="Arial"/>
          <w:sz w:val="22"/>
          <w:szCs w:val="22"/>
        </w:rPr>
        <w:t>,</w:t>
      </w:r>
      <w:r w:rsidR="00DB6584" w:rsidRPr="00285071">
        <w:rPr>
          <w:rFonts w:ascii="Arial" w:hAnsi="Arial" w:cs="Arial"/>
          <w:sz w:val="22"/>
          <w:szCs w:val="22"/>
        </w:rPr>
        <w:t xml:space="preserve"> </w:t>
      </w:r>
      <w:r w:rsidR="00DB6584">
        <w:rPr>
          <w:rFonts w:ascii="Arial" w:hAnsi="Arial" w:cs="Arial"/>
          <w:sz w:val="22"/>
          <w:szCs w:val="22"/>
        </w:rPr>
        <w:t xml:space="preserve">personal </w:t>
      </w:r>
      <w:r w:rsidRPr="00285071">
        <w:rPr>
          <w:rFonts w:ascii="Arial" w:hAnsi="Arial" w:cs="Arial"/>
          <w:sz w:val="22"/>
          <w:szCs w:val="22"/>
        </w:rPr>
        <w:t>donations (regular and ad hoc)</w:t>
      </w:r>
      <w:r w:rsidR="003370ED" w:rsidRPr="00285071">
        <w:rPr>
          <w:rFonts w:ascii="Arial" w:hAnsi="Arial" w:cs="Arial"/>
          <w:sz w:val="22"/>
          <w:szCs w:val="22"/>
        </w:rPr>
        <w:t xml:space="preserve">, </w:t>
      </w:r>
      <w:r w:rsidR="00DB6584">
        <w:rPr>
          <w:rFonts w:ascii="Arial" w:hAnsi="Arial" w:cs="Arial"/>
          <w:sz w:val="22"/>
          <w:szCs w:val="22"/>
        </w:rPr>
        <w:t>funds raised through corporate and education partners and</w:t>
      </w:r>
      <w:r w:rsidRPr="00285071">
        <w:rPr>
          <w:rFonts w:ascii="Arial" w:hAnsi="Arial" w:cs="Arial"/>
          <w:sz w:val="22"/>
          <w:szCs w:val="22"/>
        </w:rPr>
        <w:t xml:space="preserve"> </w:t>
      </w:r>
      <w:r w:rsidR="00DB6584">
        <w:rPr>
          <w:rFonts w:ascii="Arial" w:hAnsi="Arial" w:cs="Arial"/>
          <w:sz w:val="22"/>
          <w:szCs w:val="22"/>
        </w:rPr>
        <w:t>income from</w:t>
      </w:r>
      <w:r w:rsidR="003370ED" w:rsidRPr="00285071">
        <w:rPr>
          <w:rFonts w:ascii="Arial" w:hAnsi="Arial" w:cs="Arial"/>
          <w:sz w:val="22"/>
          <w:szCs w:val="22"/>
        </w:rPr>
        <w:t xml:space="preserve"> fundraising events</w:t>
      </w:r>
      <w:r w:rsidRPr="00285071">
        <w:rPr>
          <w:rFonts w:ascii="Arial" w:hAnsi="Arial" w:cs="Arial"/>
          <w:sz w:val="22"/>
          <w:szCs w:val="22"/>
        </w:rPr>
        <w:t>.</w:t>
      </w:r>
    </w:p>
    <w:p w14:paraId="456CA5C1" w14:textId="77777777" w:rsidR="00987F05" w:rsidRDefault="00987F05" w:rsidP="00EB316A">
      <w:pPr>
        <w:numPr>
          <w:ilvl w:val="12"/>
          <w:numId w:val="0"/>
        </w:numPr>
        <w:rPr>
          <w:rFonts w:ascii="Arial" w:hAnsi="Arial" w:cs="Arial"/>
          <w:sz w:val="22"/>
          <w:szCs w:val="22"/>
        </w:rPr>
      </w:pPr>
    </w:p>
    <w:p w14:paraId="49B54841" w14:textId="2E3DAF43" w:rsidR="00EB316A" w:rsidRPr="00285071" w:rsidRDefault="00EB316A" w:rsidP="00EB316A">
      <w:pPr>
        <w:numPr>
          <w:ilvl w:val="12"/>
          <w:numId w:val="0"/>
        </w:numPr>
        <w:rPr>
          <w:rFonts w:ascii="Arial" w:hAnsi="Arial" w:cs="Arial"/>
          <w:sz w:val="22"/>
          <w:szCs w:val="22"/>
        </w:rPr>
      </w:pPr>
      <w:r w:rsidRPr="00285071">
        <w:rPr>
          <w:rFonts w:ascii="Arial" w:hAnsi="Arial" w:cs="Arial"/>
          <w:sz w:val="22"/>
          <w:szCs w:val="22"/>
        </w:rPr>
        <w:t>In 20</w:t>
      </w:r>
      <w:r w:rsidR="009A32BE">
        <w:rPr>
          <w:rFonts w:ascii="Arial" w:hAnsi="Arial" w:cs="Arial"/>
          <w:sz w:val="22"/>
          <w:szCs w:val="22"/>
        </w:rPr>
        <w:t>2</w:t>
      </w:r>
      <w:r w:rsidR="00522389">
        <w:rPr>
          <w:rFonts w:ascii="Arial" w:hAnsi="Arial" w:cs="Arial"/>
          <w:sz w:val="22"/>
          <w:szCs w:val="22"/>
        </w:rPr>
        <w:t>3</w:t>
      </w:r>
      <w:r w:rsidRPr="00285071">
        <w:rPr>
          <w:rFonts w:ascii="Arial" w:hAnsi="Arial" w:cs="Arial"/>
          <w:sz w:val="22"/>
          <w:szCs w:val="22"/>
        </w:rPr>
        <w:t xml:space="preserve"> our main sources of income were as follows:-</w:t>
      </w:r>
    </w:p>
    <w:p w14:paraId="4AA1BBB5" w14:textId="77777777" w:rsidR="00EB316A" w:rsidRPr="00285071" w:rsidRDefault="00EB316A" w:rsidP="00EB316A">
      <w:pPr>
        <w:numPr>
          <w:ilvl w:val="12"/>
          <w:numId w:val="0"/>
        </w:numPr>
        <w:rPr>
          <w:rFonts w:ascii="Arial" w:hAnsi="Arial" w:cs="Arial"/>
          <w:sz w:val="22"/>
          <w:szCs w:val="22"/>
        </w:rPr>
      </w:pPr>
    </w:p>
    <w:p w14:paraId="39AADD48" w14:textId="522909D5" w:rsidR="00EB316A" w:rsidRPr="00285071" w:rsidRDefault="003370ED" w:rsidP="00EB316A">
      <w:pPr>
        <w:numPr>
          <w:ilvl w:val="12"/>
          <w:numId w:val="0"/>
        </w:numPr>
        <w:rPr>
          <w:rFonts w:ascii="Arial" w:hAnsi="Arial" w:cs="Arial"/>
          <w:sz w:val="22"/>
          <w:szCs w:val="22"/>
        </w:rPr>
      </w:pPr>
      <w:r w:rsidRPr="00285071">
        <w:rPr>
          <w:rFonts w:ascii="Arial" w:hAnsi="Arial" w:cs="Arial"/>
          <w:sz w:val="22"/>
          <w:szCs w:val="22"/>
        </w:rPr>
        <w:t>Trusts and foundations</w:t>
      </w:r>
      <w:r w:rsidR="00EB316A" w:rsidRPr="00285071">
        <w:rPr>
          <w:rFonts w:ascii="Arial" w:hAnsi="Arial" w:cs="Arial"/>
          <w:sz w:val="22"/>
          <w:szCs w:val="22"/>
        </w:rPr>
        <w:tab/>
      </w:r>
      <w:r w:rsidR="00EB316A" w:rsidRPr="00285071">
        <w:rPr>
          <w:rFonts w:ascii="Arial" w:hAnsi="Arial" w:cs="Arial"/>
          <w:sz w:val="22"/>
          <w:szCs w:val="22"/>
        </w:rPr>
        <w:tab/>
        <w:t>£</w:t>
      </w:r>
      <w:r w:rsidR="002D543D">
        <w:rPr>
          <w:rFonts w:ascii="Arial" w:hAnsi="Arial" w:cs="Arial"/>
          <w:sz w:val="22"/>
          <w:szCs w:val="22"/>
        </w:rPr>
        <w:t>111,013</w:t>
      </w:r>
    </w:p>
    <w:p w14:paraId="19458723" w14:textId="7CCE0CD2" w:rsidR="00A90063" w:rsidRPr="00285071" w:rsidRDefault="00EB316A" w:rsidP="00EB316A">
      <w:pPr>
        <w:numPr>
          <w:ilvl w:val="12"/>
          <w:numId w:val="0"/>
        </w:numPr>
        <w:rPr>
          <w:rFonts w:ascii="Arial" w:hAnsi="Arial" w:cs="Arial"/>
          <w:sz w:val="22"/>
          <w:szCs w:val="22"/>
        </w:rPr>
      </w:pPr>
      <w:r w:rsidRPr="00285071">
        <w:rPr>
          <w:rFonts w:ascii="Arial" w:hAnsi="Arial" w:cs="Arial"/>
          <w:sz w:val="22"/>
          <w:szCs w:val="22"/>
        </w:rPr>
        <w:t>Donations incl Gift Aid</w:t>
      </w:r>
      <w:r w:rsidRPr="00285071">
        <w:rPr>
          <w:rFonts w:ascii="Arial" w:hAnsi="Arial" w:cs="Arial"/>
          <w:sz w:val="22"/>
          <w:szCs w:val="22"/>
        </w:rPr>
        <w:tab/>
      </w:r>
      <w:r w:rsidR="00A0553B" w:rsidRPr="00285071">
        <w:rPr>
          <w:rFonts w:ascii="Arial" w:hAnsi="Arial" w:cs="Arial"/>
          <w:sz w:val="22"/>
          <w:szCs w:val="22"/>
        </w:rPr>
        <w:tab/>
      </w:r>
      <w:r w:rsidRPr="00285071">
        <w:rPr>
          <w:rFonts w:ascii="Arial" w:hAnsi="Arial" w:cs="Arial"/>
          <w:sz w:val="22"/>
          <w:szCs w:val="22"/>
        </w:rPr>
        <w:t>£</w:t>
      </w:r>
      <w:r w:rsidR="002D543D">
        <w:rPr>
          <w:rFonts w:ascii="Arial" w:hAnsi="Arial" w:cs="Arial"/>
          <w:sz w:val="22"/>
          <w:szCs w:val="22"/>
        </w:rPr>
        <w:t xml:space="preserve">  40,536</w:t>
      </w:r>
      <w:r w:rsidR="002B32BC">
        <w:rPr>
          <w:rFonts w:ascii="Arial" w:hAnsi="Arial" w:cs="Arial"/>
          <w:sz w:val="22"/>
          <w:szCs w:val="22"/>
        </w:rPr>
        <w:t xml:space="preserve">  </w:t>
      </w:r>
    </w:p>
    <w:p w14:paraId="184169D7" w14:textId="77777777" w:rsidR="000074B8" w:rsidRPr="00285071" w:rsidRDefault="000074B8" w:rsidP="000074B8">
      <w:pPr>
        <w:numPr>
          <w:ilvl w:val="12"/>
          <w:numId w:val="0"/>
        </w:numPr>
        <w:rPr>
          <w:rFonts w:ascii="Arial" w:hAnsi="Arial" w:cs="Arial"/>
          <w:sz w:val="22"/>
          <w:szCs w:val="22"/>
        </w:rPr>
      </w:pPr>
      <w:bookmarkStart w:id="2" w:name="_Hlk155718708"/>
      <w:r w:rsidRPr="00285071">
        <w:rPr>
          <w:rFonts w:ascii="Arial" w:hAnsi="Arial" w:cs="Arial"/>
          <w:sz w:val="22"/>
          <w:szCs w:val="22"/>
        </w:rPr>
        <w:t>Fundraising Events</w:t>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t>£</w:t>
      </w:r>
      <w:r>
        <w:rPr>
          <w:rFonts w:ascii="Arial" w:hAnsi="Arial" w:cs="Arial"/>
          <w:sz w:val="22"/>
          <w:szCs w:val="22"/>
        </w:rPr>
        <w:t xml:space="preserve">  31,387  </w:t>
      </w:r>
    </w:p>
    <w:bookmarkEnd w:id="2"/>
    <w:p w14:paraId="26772258" w14:textId="301707BE" w:rsidR="00DB6584" w:rsidRDefault="00DB6584" w:rsidP="00EB316A">
      <w:pPr>
        <w:numPr>
          <w:ilvl w:val="12"/>
          <w:numId w:val="0"/>
        </w:numPr>
        <w:rPr>
          <w:rFonts w:ascii="Arial" w:hAnsi="Arial" w:cs="Arial"/>
          <w:sz w:val="22"/>
          <w:szCs w:val="22"/>
        </w:rPr>
      </w:pPr>
      <w:r>
        <w:rPr>
          <w:rFonts w:ascii="Arial" w:hAnsi="Arial" w:cs="Arial"/>
          <w:sz w:val="22"/>
          <w:szCs w:val="22"/>
        </w:rPr>
        <w:t xml:space="preserve">Corporate/Education </w:t>
      </w:r>
      <w:r w:rsidR="00FB40DA">
        <w:rPr>
          <w:rFonts w:ascii="Arial" w:hAnsi="Arial" w:cs="Arial"/>
          <w:sz w:val="22"/>
          <w:szCs w:val="22"/>
        </w:rPr>
        <w:t>partners</w:t>
      </w:r>
      <w:r w:rsidRPr="00285071">
        <w:rPr>
          <w:rFonts w:ascii="Arial" w:hAnsi="Arial" w:cs="Arial"/>
          <w:sz w:val="22"/>
          <w:szCs w:val="22"/>
        </w:rPr>
        <w:t xml:space="preserve"> </w:t>
      </w:r>
      <w:r w:rsidRPr="00285071">
        <w:rPr>
          <w:rFonts w:ascii="Arial" w:hAnsi="Arial" w:cs="Arial"/>
          <w:sz w:val="22"/>
          <w:szCs w:val="22"/>
        </w:rPr>
        <w:tab/>
        <w:t>£</w:t>
      </w:r>
      <w:r w:rsidR="002D543D">
        <w:rPr>
          <w:rFonts w:ascii="Arial" w:hAnsi="Arial" w:cs="Arial"/>
          <w:sz w:val="22"/>
          <w:szCs w:val="22"/>
        </w:rPr>
        <w:t xml:space="preserve">  18,593</w:t>
      </w:r>
      <w:r w:rsidR="002B32BC">
        <w:rPr>
          <w:rFonts w:ascii="Arial" w:hAnsi="Arial" w:cs="Arial"/>
          <w:sz w:val="22"/>
          <w:szCs w:val="22"/>
        </w:rPr>
        <w:t xml:space="preserve">    </w:t>
      </w:r>
    </w:p>
    <w:p w14:paraId="3E8A5FC0" w14:textId="203C3A24" w:rsidR="002D543D" w:rsidRPr="00285071" w:rsidRDefault="002D543D" w:rsidP="002D543D">
      <w:pPr>
        <w:numPr>
          <w:ilvl w:val="12"/>
          <w:numId w:val="0"/>
        </w:numPr>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t>£</w:t>
      </w:r>
      <w:r>
        <w:rPr>
          <w:rFonts w:ascii="Arial" w:hAnsi="Arial" w:cs="Arial"/>
          <w:sz w:val="22"/>
          <w:szCs w:val="22"/>
        </w:rPr>
        <w:t xml:space="preserve">    1,545  </w:t>
      </w:r>
    </w:p>
    <w:p w14:paraId="5F7F3819" w14:textId="3611C649" w:rsidR="00EB316A" w:rsidRPr="00285071" w:rsidRDefault="00EB316A" w:rsidP="00EB316A">
      <w:pPr>
        <w:numPr>
          <w:ilvl w:val="12"/>
          <w:numId w:val="0"/>
        </w:numPr>
        <w:rPr>
          <w:rFonts w:ascii="Arial" w:hAnsi="Arial" w:cs="Arial"/>
          <w:sz w:val="22"/>
          <w:szCs w:val="22"/>
        </w:rPr>
      </w:pPr>
    </w:p>
    <w:p w14:paraId="2E9811D1" w14:textId="0BB60A0D" w:rsidR="00A0553B" w:rsidRPr="00285071" w:rsidRDefault="00A0553B" w:rsidP="00EB316A">
      <w:pPr>
        <w:numPr>
          <w:ilvl w:val="12"/>
          <w:numId w:val="0"/>
        </w:numPr>
        <w:rPr>
          <w:rFonts w:ascii="Arial" w:hAnsi="Arial" w:cs="Arial"/>
          <w:sz w:val="22"/>
          <w:szCs w:val="22"/>
        </w:rPr>
      </w:pP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t xml:space="preserve">  -----------</w:t>
      </w:r>
    </w:p>
    <w:p w14:paraId="1AF046A2" w14:textId="4F41F88F" w:rsidR="00A0553B" w:rsidRPr="00285071" w:rsidRDefault="00A0553B" w:rsidP="00EB316A">
      <w:pPr>
        <w:numPr>
          <w:ilvl w:val="12"/>
          <w:numId w:val="0"/>
        </w:numPr>
        <w:rPr>
          <w:rFonts w:ascii="Arial" w:hAnsi="Arial" w:cs="Arial"/>
          <w:sz w:val="22"/>
          <w:szCs w:val="22"/>
        </w:rPr>
      </w:pP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t>£</w:t>
      </w:r>
      <w:r w:rsidR="002D543D">
        <w:rPr>
          <w:rFonts w:ascii="Arial" w:hAnsi="Arial" w:cs="Arial"/>
          <w:sz w:val="22"/>
          <w:szCs w:val="22"/>
        </w:rPr>
        <w:t>203,074</w:t>
      </w:r>
    </w:p>
    <w:p w14:paraId="0ED2882D" w14:textId="438A33A4" w:rsidR="00EB316A" w:rsidRPr="00285071" w:rsidRDefault="00A0553B" w:rsidP="00EB316A">
      <w:pPr>
        <w:numPr>
          <w:ilvl w:val="12"/>
          <w:numId w:val="0"/>
        </w:numPr>
        <w:rPr>
          <w:rFonts w:ascii="Arial" w:hAnsi="Arial" w:cs="Arial"/>
          <w:sz w:val="22"/>
          <w:szCs w:val="22"/>
        </w:rPr>
      </w:pP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r>
      <w:r w:rsidRPr="00285071">
        <w:rPr>
          <w:rFonts w:ascii="Arial" w:hAnsi="Arial" w:cs="Arial"/>
          <w:sz w:val="22"/>
          <w:szCs w:val="22"/>
        </w:rPr>
        <w:tab/>
        <w:t xml:space="preserve"> ------------</w:t>
      </w:r>
    </w:p>
    <w:p w14:paraId="3DBED939" w14:textId="77777777" w:rsidR="008E2AFB" w:rsidRPr="00285071" w:rsidRDefault="008E2AFB" w:rsidP="00EB316A">
      <w:pPr>
        <w:rPr>
          <w:rFonts w:ascii="Arial" w:hAnsi="Arial" w:cs="Arial"/>
          <w:sz w:val="22"/>
          <w:szCs w:val="22"/>
        </w:rPr>
      </w:pPr>
    </w:p>
    <w:p w14:paraId="20E62357" w14:textId="2EB1A230" w:rsidR="005371C0" w:rsidRDefault="00EB316A" w:rsidP="00A5385D">
      <w:pPr>
        <w:rPr>
          <w:rFonts w:ascii="Arial" w:hAnsi="Arial" w:cs="Arial"/>
          <w:sz w:val="22"/>
          <w:szCs w:val="22"/>
        </w:rPr>
      </w:pPr>
      <w:r w:rsidRPr="00285071">
        <w:rPr>
          <w:rFonts w:ascii="Arial" w:hAnsi="Arial" w:cs="Arial"/>
          <w:sz w:val="22"/>
          <w:szCs w:val="22"/>
        </w:rPr>
        <w:t xml:space="preserve">The UK </w:t>
      </w:r>
      <w:r w:rsidR="008E2AFB" w:rsidRPr="00285071">
        <w:rPr>
          <w:rFonts w:ascii="Arial" w:hAnsi="Arial" w:cs="Arial"/>
          <w:sz w:val="22"/>
          <w:szCs w:val="22"/>
        </w:rPr>
        <w:t>a</w:t>
      </w:r>
      <w:r w:rsidRPr="00285071">
        <w:rPr>
          <w:rFonts w:ascii="Arial" w:hAnsi="Arial" w:cs="Arial"/>
          <w:sz w:val="22"/>
          <w:szCs w:val="22"/>
        </w:rPr>
        <w:t xml:space="preserve">dministration and </w:t>
      </w:r>
      <w:r w:rsidR="008E2AFB" w:rsidRPr="00285071">
        <w:rPr>
          <w:rFonts w:ascii="Arial" w:hAnsi="Arial" w:cs="Arial"/>
          <w:sz w:val="22"/>
          <w:szCs w:val="22"/>
        </w:rPr>
        <w:t>g</w:t>
      </w:r>
      <w:r w:rsidRPr="00285071">
        <w:rPr>
          <w:rFonts w:ascii="Arial" w:hAnsi="Arial" w:cs="Arial"/>
          <w:sz w:val="22"/>
          <w:szCs w:val="22"/>
        </w:rPr>
        <w:t xml:space="preserve">overnance costs amounted to </w:t>
      </w:r>
      <w:r w:rsidR="002D543D">
        <w:rPr>
          <w:rFonts w:ascii="Arial" w:hAnsi="Arial" w:cs="Arial"/>
          <w:sz w:val="22"/>
          <w:szCs w:val="22"/>
        </w:rPr>
        <w:t>2.7</w:t>
      </w:r>
      <w:r w:rsidRPr="00285071">
        <w:rPr>
          <w:rFonts w:ascii="Arial" w:hAnsi="Arial" w:cs="Arial"/>
          <w:sz w:val="22"/>
          <w:szCs w:val="22"/>
        </w:rPr>
        <w:t xml:space="preserve">% </w:t>
      </w:r>
      <w:r w:rsidRPr="00326E86">
        <w:rPr>
          <w:rFonts w:ascii="Arial" w:hAnsi="Arial" w:cs="Arial"/>
          <w:sz w:val="22"/>
          <w:szCs w:val="22"/>
        </w:rPr>
        <w:t>(20</w:t>
      </w:r>
      <w:r w:rsidR="002B32BC">
        <w:rPr>
          <w:rFonts w:ascii="Arial" w:hAnsi="Arial" w:cs="Arial"/>
          <w:sz w:val="22"/>
          <w:szCs w:val="22"/>
        </w:rPr>
        <w:t>2</w:t>
      </w:r>
      <w:r w:rsidR="00522389">
        <w:rPr>
          <w:rFonts w:ascii="Arial" w:hAnsi="Arial" w:cs="Arial"/>
          <w:sz w:val="22"/>
          <w:szCs w:val="22"/>
        </w:rPr>
        <w:t>2</w:t>
      </w:r>
      <w:r w:rsidRPr="00326E86">
        <w:rPr>
          <w:rFonts w:ascii="Arial" w:hAnsi="Arial" w:cs="Arial"/>
          <w:sz w:val="22"/>
          <w:szCs w:val="22"/>
        </w:rPr>
        <w:t xml:space="preserve">: </w:t>
      </w:r>
      <w:r w:rsidR="00522389">
        <w:rPr>
          <w:rFonts w:ascii="Arial" w:hAnsi="Arial" w:cs="Arial"/>
          <w:sz w:val="22"/>
          <w:szCs w:val="22"/>
        </w:rPr>
        <w:t>2.6</w:t>
      </w:r>
      <w:r w:rsidRPr="00326E86">
        <w:rPr>
          <w:rFonts w:ascii="Arial" w:hAnsi="Arial" w:cs="Arial"/>
          <w:sz w:val="22"/>
          <w:szCs w:val="22"/>
        </w:rPr>
        <w:t>%)</w:t>
      </w:r>
      <w:r w:rsidRPr="00285071">
        <w:rPr>
          <w:rFonts w:ascii="Arial" w:hAnsi="Arial" w:cs="Arial"/>
          <w:sz w:val="22"/>
          <w:szCs w:val="22"/>
        </w:rPr>
        <w:t xml:space="preserve"> of our total income</w:t>
      </w:r>
      <w:r w:rsidR="00A5385D">
        <w:rPr>
          <w:rFonts w:ascii="Arial" w:hAnsi="Arial" w:cs="Arial"/>
          <w:sz w:val="22"/>
          <w:szCs w:val="22"/>
        </w:rPr>
        <w:t>.</w:t>
      </w:r>
    </w:p>
    <w:p w14:paraId="1FAF736A" w14:textId="77777777" w:rsidR="00D647FF" w:rsidRDefault="00D647FF" w:rsidP="00A5385D">
      <w:pPr>
        <w:rPr>
          <w:rFonts w:ascii="Arial" w:hAnsi="Arial" w:cs="Arial"/>
          <w:sz w:val="22"/>
          <w:szCs w:val="22"/>
        </w:rPr>
      </w:pPr>
    </w:p>
    <w:p w14:paraId="6ADC0460" w14:textId="77777777" w:rsidR="00D647FF" w:rsidRDefault="00D647FF" w:rsidP="00A5385D">
      <w:pPr>
        <w:rPr>
          <w:rFonts w:ascii="Arial" w:hAnsi="Arial" w:cs="Arial"/>
          <w:sz w:val="22"/>
          <w:szCs w:val="22"/>
        </w:rPr>
      </w:pPr>
    </w:p>
    <w:p w14:paraId="32D98C02" w14:textId="4B1D20A1" w:rsidR="005752E2" w:rsidRPr="00A5385D" w:rsidRDefault="005752E2" w:rsidP="00A5385D">
      <w:pPr>
        <w:rPr>
          <w:rFonts w:ascii="Arial" w:hAnsi="Arial" w:cs="Arial"/>
          <w:sz w:val="22"/>
          <w:szCs w:val="22"/>
        </w:rPr>
        <w:sectPr w:rsidR="005752E2" w:rsidRPr="00A5385D" w:rsidSect="001C2489">
          <w:headerReference w:type="even" r:id="rId27"/>
          <w:headerReference w:type="default" r:id="rId28"/>
          <w:headerReference w:type="first" r:id="rId29"/>
          <w:type w:val="continuous"/>
          <w:pgSz w:w="11907" w:h="16840" w:code="9"/>
          <w:pgMar w:top="720" w:right="1400" w:bottom="902" w:left="1440" w:header="720" w:footer="902" w:gutter="0"/>
          <w:cols w:space="720"/>
          <w:docGrid w:linePitch="360"/>
        </w:sectPr>
      </w:pPr>
    </w:p>
    <w:p w14:paraId="1D15311B" w14:textId="0A239D56" w:rsidR="002346B6" w:rsidRDefault="002346B6" w:rsidP="00063F7F">
      <w:pPr>
        <w:rPr>
          <w:rFonts w:ascii="Arial" w:hAnsi="Arial" w:cs="Arial"/>
          <w:sz w:val="22"/>
          <w:szCs w:val="22"/>
          <w:lang w:val="en-GB"/>
        </w:rPr>
      </w:pPr>
    </w:p>
    <w:p w14:paraId="13579FCC" w14:textId="239A0763" w:rsidR="00987F05" w:rsidRDefault="00987F05" w:rsidP="00063F7F">
      <w:pPr>
        <w:rPr>
          <w:rFonts w:ascii="Arial" w:hAnsi="Arial" w:cs="Arial"/>
          <w:sz w:val="22"/>
          <w:szCs w:val="22"/>
          <w:lang w:val="en-GB"/>
        </w:rPr>
      </w:pPr>
    </w:p>
    <w:p w14:paraId="671A363B" w14:textId="432C25CB" w:rsidR="00987F05" w:rsidRDefault="00987F05" w:rsidP="00063F7F">
      <w:pPr>
        <w:rPr>
          <w:rFonts w:ascii="Arial" w:hAnsi="Arial" w:cs="Arial"/>
          <w:sz w:val="22"/>
          <w:szCs w:val="22"/>
          <w:lang w:val="en-GB"/>
        </w:rPr>
      </w:pPr>
    </w:p>
    <w:p w14:paraId="0FB2B9E3" w14:textId="77777777" w:rsidR="00987F05" w:rsidRDefault="00987F05" w:rsidP="00063F7F">
      <w:pPr>
        <w:rPr>
          <w:rFonts w:ascii="Arial" w:hAnsi="Arial" w:cs="Arial"/>
          <w:sz w:val="22"/>
          <w:szCs w:val="22"/>
          <w:lang w:val="en-GB"/>
        </w:rPr>
      </w:pPr>
    </w:p>
    <w:p w14:paraId="4211FD0A" w14:textId="4725379B" w:rsidR="00987F05" w:rsidRDefault="00987F05" w:rsidP="00063F7F">
      <w:pPr>
        <w:rPr>
          <w:rFonts w:ascii="Arial" w:hAnsi="Arial" w:cs="Arial"/>
          <w:sz w:val="22"/>
          <w:szCs w:val="22"/>
          <w:lang w:val="en-GB"/>
        </w:rPr>
      </w:pPr>
    </w:p>
    <w:tbl>
      <w:tblPr>
        <w:tblW w:w="9275" w:type="dxa"/>
        <w:tblLook w:val="04A0" w:firstRow="1" w:lastRow="0" w:firstColumn="1" w:lastColumn="0" w:noHBand="0" w:noVBand="1"/>
      </w:tblPr>
      <w:tblGrid>
        <w:gridCol w:w="2320"/>
        <w:gridCol w:w="1840"/>
        <w:gridCol w:w="1395"/>
        <w:gridCol w:w="1240"/>
        <w:gridCol w:w="1240"/>
        <w:gridCol w:w="1240"/>
      </w:tblGrid>
      <w:tr w:rsidR="000D55E9" w14:paraId="0510F68D" w14:textId="77777777" w:rsidTr="00DA39DA">
        <w:trPr>
          <w:trHeight w:val="1320"/>
        </w:trPr>
        <w:tc>
          <w:tcPr>
            <w:tcW w:w="4160" w:type="dxa"/>
            <w:gridSpan w:val="2"/>
            <w:tcBorders>
              <w:top w:val="nil"/>
              <w:left w:val="nil"/>
              <w:bottom w:val="nil"/>
              <w:right w:val="nil"/>
            </w:tcBorders>
            <w:shd w:val="clear" w:color="auto" w:fill="auto"/>
            <w:vAlign w:val="bottom"/>
            <w:hideMark/>
          </w:tcPr>
          <w:p w14:paraId="6D57A28F" w14:textId="560445FA" w:rsidR="00987F05" w:rsidRDefault="00987F05">
            <w:pPr>
              <w:rPr>
                <w:rFonts w:ascii="Arial" w:hAnsi="Arial" w:cs="Arial"/>
                <w:b/>
                <w:bCs/>
                <w:sz w:val="20"/>
                <w:szCs w:val="20"/>
              </w:rPr>
            </w:pPr>
          </w:p>
          <w:p w14:paraId="7CFD75BD" w14:textId="229ABF69" w:rsidR="00987F05" w:rsidRDefault="00987F05">
            <w:pPr>
              <w:rPr>
                <w:rFonts w:ascii="Arial" w:hAnsi="Arial" w:cs="Arial"/>
                <w:b/>
                <w:bCs/>
                <w:sz w:val="20"/>
                <w:szCs w:val="20"/>
              </w:rPr>
            </w:pPr>
          </w:p>
          <w:p w14:paraId="25ADDA6A" w14:textId="19A0E1FD" w:rsidR="00987F05" w:rsidRDefault="00987F05">
            <w:pPr>
              <w:rPr>
                <w:rFonts w:ascii="Arial" w:hAnsi="Arial" w:cs="Arial"/>
                <w:b/>
                <w:bCs/>
                <w:sz w:val="20"/>
                <w:szCs w:val="20"/>
              </w:rPr>
            </w:pPr>
          </w:p>
          <w:p w14:paraId="4C0A5358" w14:textId="77777777" w:rsidR="00987F05" w:rsidRDefault="00987F05">
            <w:pPr>
              <w:rPr>
                <w:rFonts w:ascii="Arial" w:hAnsi="Arial" w:cs="Arial"/>
                <w:b/>
                <w:bCs/>
                <w:sz w:val="20"/>
                <w:szCs w:val="20"/>
              </w:rPr>
            </w:pPr>
          </w:p>
          <w:p w14:paraId="09C77327" w14:textId="338E18BC" w:rsidR="000D55E9" w:rsidRDefault="000D55E9">
            <w:pPr>
              <w:rPr>
                <w:rFonts w:ascii="Arial" w:hAnsi="Arial" w:cs="Arial"/>
                <w:b/>
                <w:bCs/>
                <w:sz w:val="20"/>
                <w:szCs w:val="20"/>
              </w:rPr>
            </w:pPr>
            <w:r>
              <w:rPr>
                <w:rFonts w:ascii="Arial" w:hAnsi="Arial" w:cs="Arial"/>
                <w:b/>
                <w:bCs/>
                <w:sz w:val="20"/>
                <w:szCs w:val="20"/>
              </w:rPr>
              <w:t>Recommended categories by activity</w:t>
            </w:r>
          </w:p>
        </w:tc>
        <w:tc>
          <w:tcPr>
            <w:tcW w:w="1395" w:type="dxa"/>
            <w:tcBorders>
              <w:top w:val="nil"/>
              <w:left w:val="nil"/>
              <w:bottom w:val="nil"/>
              <w:right w:val="nil"/>
            </w:tcBorders>
            <w:shd w:val="clear" w:color="auto" w:fill="auto"/>
            <w:vAlign w:val="bottom"/>
            <w:hideMark/>
          </w:tcPr>
          <w:p w14:paraId="43996527" w14:textId="77777777" w:rsidR="000D55E9" w:rsidRDefault="000D55E9">
            <w:pPr>
              <w:jc w:val="center"/>
              <w:rPr>
                <w:rFonts w:ascii="Arial" w:hAnsi="Arial" w:cs="Arial"/>
                <w:b/>
                <w:bCs/>
                <w:sz w:val="20"/>
                <w:szCs w:val="20"/>
              </w:rPr>
            </w:pPr>
            <w:r>
              <w:rPr>
                <w:rFonts w:ascii="Arial" w:hAnsi="Arial" w:cs="Arial"/>
                <w:b/>
                <w:bCs/>
                <w:sz w:val="20"/>
                <w:szCs w:val="20"/>
              </w:rPr>
              <w:t>Unrestricted  funds</w:t>
            </w:r>
          </w:p>
        </w:tc>
        <w:tc>
          <w:tcPr>
            <w:tcW w:w="1240" w:type="dxa"/>
            <w:tcBorders>
              <w:top w:val="nil"/>
              <w:left w:val="nil"/>
              <w:bottom w:val="nil"/>
              <w:right w:val="nil"/>
            </w:tcBorders>
            <w:shd w:val="clear" w:color="auto" w:fill="auto"/>
            <w:vAlign w:val="bottom"/>
            <w:hideMark/>
          </w:tcPr>
          <w:p w14:paraId="6ECA55AB" w14:textId="77777777" w:rsidR="000D55E9" w:rsidRDefault="000D55E9">
            <w:pPr>
              <w:jc w:val="center"/>
              <w:rPr>
                <w:rFonts w:ascii="Arial" w:hAnsi="Arial" w:cs="Arial"/>
                <w:b/>
                <w:bCs/>
                <w:sz w:val="20"/>
                <w:szCs w:val="20"/>
              </w:rPr>
            </w:pPr>
            <w:r>
              <w:rPr>
                <w:rFonts w:ascii="Arial" w:hAnsi="Arial" w:cs="Arial"/>
                <w:b/>
                <w:bCs/>
                <w:sz w:val="20"/>
                <w:szCs w:val="20"/>
              </w:rPr>
              <w:t>Restricted income funds</w:t>
            </w:r>
          </w:p>
        </w:tc>
        <w:tc>
          <w:tcPr>
            <w:tcW w:w="1240" w:type="dxa"/>
            <w:tcBorders>
              <w:top w:val="nil"/>
              <w:left w:val="nil"/>
              <w:bottom w:val="nil"/>
              <w:right w:val="nil"/>
            </w:tcBorders>
            <w:shd w:val="clear" w:color="auto" w:fill="auto"/>
            <w:vAlign w:val="bottom"/>
            <w:hideMark/>
          </w:tcPr>
          <w:p w14:paraId="63456C6B" w14:textId="77777777" w:rsidR="000D55E9" w:rsidRDefault="000D55E9">
            <w:pPr>
              <w:jc w:val="center"/>
              <w:rPr>
                <w:rFonts w:ascii="Arial" w:hAnsi="Arial" w:cs="Arial"/>
                <w:b/>
                <w:bCs/>
                <w:sz w:val="20"/>
                <w:szCs w:val="20"/>
              </w:rPr>
            </w:pPr>
            <w:r>
              <w:rPr>
                <w:rFonts w:ascii="Arial" w:hAnsi="Arial" w:cs="Arial"/>
                <w:b/>
                <w:bCs/>
                <w:sz w:val="20"/>
                <w:szCs w:val="20"/>
              </w:rPr>
              <w:t>Total funds</w:t>
            </w:r>
          </w:p>
        </w:tc>
        <w:tc>
          <w:tcPr>
            <w:tcW w:w="1240" w:type="dxa"/>
            <w:tcBorders>
              <w:top w:val="nil"/>
              <w:left w:val="nil"/>
              <w:bottom w:val="nil"/>
              <w:right w:val="nil"/>
            </w:tcBorders>
            <w:shd w:val="clear" w:color="auto" w:fill="auto"/>
            <w:vAlign w:val="bottom"/>
            <w:hideMark/>
          </w:tcPr>
          <w:p w14:paraId="795D22E7" w14:textId="77777777" w:rsidR="000D55E9" w:rsidRDefault="000D55E9">
            <w:pPr>
              <w:jc w:val="center"/>
              <w:rPr>
                <w:rFonts w:ascii="Arial" w:hAnsi="Arial" w:cs="Arial"/>
                <w:b/>
                <w:bCs/>
                <w:sz w:val="20"/>
                <w:szCs w:val="20"/>
              </w:rPr>
            </w:pPr>
            <w:r>
              <w:rPr>
                <w:rFonts w:ascii="Arial" w:hAnsi="Arial" w:cs="Arial"/>
                <w:b/>
                <w:bCs/>
                <w:sz w:val="20"/>
                <w:szCs w:val="20"/>
              </w:rPr>
              <w:t>Prior year funds</w:t>
            </w:r>
          </w:p>
        </w:tc>
      </w:tr>
      <w:tr w:rsidR="000D55E9" w14:paraId="6288189C" w14:textId="77777777" w:rsidTr="00DA39DA">
        <w:trPr>
          <w:trHeight w:val="300"/>
        </w:trPr>
        <w:tc>
          <w:tcPr>
            <w:tcW w:w="2320" w:type="dxa"/>
            <w:tcBorders>
              <w:top w:val="nil"/>
              <w:left w:val="nil"/>
              <w:bottom w:val="nil"/>
              <w:right w:val="nil"/>
            </w:tcBorders>
            <w:shd w:val="clear" w:color="auto" w:fill="auto"/>
            <w:vAlign w:val="bottom"/>
            <w:hideMark/>
          </w:tcPr>
          <w:p w14:paraId="76CF31CC" w14:textId="77777777" w:rsidR="000D55E9" w:rsidRDefault="000D55E9">
            <w:pPr>
              <w:jc w:val="center"/>
              <w:rPr>
                <w:rFonts w:ascii="Arial" w:hAnsi="Arial" w:cs="Arial"/>
                <w:b/>
                <w:bCs/>
                <w:sz w:val="20"/>
                <w:szCs w:val="20"/>
              </w:rPr>
            </w:pPr>
          </w:p>
        </w:tc>
        <w:tc>
          <w:tcPr>
            <w:tcW w:w="1840" w:type="dxa"/>
            <w:tcBorders>
              <w:top w:val="nil"/>
              <w:left w:val="nil"/>
              <w:bottom w:val="nil"/>
              <w:right w:val="nil"/>
            </w:tcBorders>
            <w:shd w:val="clear" w:color="auto" w:fill="auto"/>
            <w:noWrap/>
            <w:vAlign w:val="bottom"/>
            <w:hideMark/>
          </w:tcPr>
          <w:p w14:paraId="05B65041" w14:textId="77777777" w:rsidR="000D55E9" w:rsidRDefault="000D55E9">
            <w:pPr>
              <w:rPr>
                <w:sz w:val="20"/>
                <w:szCs w:val="20"/>
              </w:rPr>
            </w:pPr>
          </w:p>
        </w:tc>
        <w:tc>
          <w:tcPr>
            <w:tcW w:w="1395" w:type="dxa"/>
            <w:tcBorders>
              <w:top w:val="nil"/>
              <w:left w:val="nil"/>
              <w:bottom w:val="nil"/>
              <w:right w:val="nil"/>
            </w:tcBorders>
            <w:shd w:val="clear" w:color="auto" w:fill="auto"/>
            <w:noWrap/>
            <w:vAlign w:val="bottom"/>
            <w:hideMark/>
          </w:tcPr>
          <w:p w14:paraId="3E318BE1" w14:textId="77777777" w:rsidR="000D55E9" w:rsidRDefault="000D55E9">
            <w:pPr>
              <w:jc w:val="center"/>
              <w:rPr>
                <w:rFonts w:ascii="Arial" w:hAnsi="Arial" w:cs="Arial"/>
                <w:b/>
                <w:bCs/>
                <w:sz w:val="22"/>
                <w:szCs w:val="22"/>
              </w:rPr>
            </w:pPr>
            <w:r>
              <w:rPr>
                <w:rFonts w:ascii="Arial" w:hAnsi="Arial" w:cs="Arial"/>
                <w:b/>
                <w:bCs/>
                <w:sz w:val="22"/>
                <w:szCs w:val="22"/>
              </w:rPr>
              <w:t>£</w:t>
            </w:r>
          </w:p>
        </w:tc>
        <w:tc>
          <w:tcPr>
            <w:tcW w:w="1240" w:type="dxa"/>
            <w:tcBorders>
              <w:top w:val="nil"/>
              <w:left w:val="nil"/>
              <w:bottom w:val="nil"/>
              <w:right w:val="nil"/>
            </w:tcBorders>
            <w:shd w:val="clear" w:color="auto" w:fill="auto"/>
            <w:noWrap/>
            <w:vAlign w:val="bottom"/>
            <w:hideMark/>
          </w:tcPr>
          <w:p w14:paraId="0DD00E68" w14:textId="77777777" w:rsidR="000D55E9" w:rsidRDefault="000D55E9">
            <w:pPr>
              <w:jc w:val="center"/>
              <w:rPr>
                <w:rFonts w:ascii="Arial" w:hAnsi="Arial" w:cs="Arial"/>
                <w:b/>
                <w:bCs/>
                <w:sz w:val="22"/>
                <w:szCs w:val="22"/>
              </w:rPr>
            </w:pPr>
            <w:r>
              <w:rPr>
                <w:rFonts w:ascii="Arial" w:hAnsi="Arial" w:cs="Arial"/>
                <w:b/>
                <w:bCs/>
                <w:sz w:val="22"/>
                <w:szCs w:val="22"/>
              </w:rPr>
              <w:t>£</w:t>
            </w:r>
          </w:p>
        </w:tc>
        <w:tc>
          <w:tcPr>
            <w:tcW w:w="1240" w:type="dxa"/>
            <w:tcBorders>
              <w:top w:val="nil"/>
              <w:left w:val="nil"/>
              <w:bottom w:val="nil"/>
              <w:right w:val="nil"/>
            </w:tcBorders>
            <w:shd w:val="clear" w:color="auto" w:fill="auto"/>
            <w:noWrap/>
            <w:vAlign w:val="bottom"/>
            <w:hideMark/>
          </w:tcPr>
          <w:p w14:paraId="01C57331" w14:textId="77777777" w:rsidR="000D55E9" w:rsidRDefault="000D55E9">
            <w:pPr>
              <w:jc w:val="center"/>
              <w:rPr>
                <w:rFonts w:ascii="Arial" w:hAnsi="Arial" w:cs="Arial"/>
                <w:b/>
                <w:bCs/>
                <w:sz w:val="22"/>
                <w:szCs w:val="22"/>
              </w:rPr>
            </w:pPr>
            <w:r>
              <w:rPr>
                <w:rFonts w:ascii="Arial" w:hAnsi="Arial" w:cs="Arial"/>
                <w:b/>
                <w:bCs/>
                <w:sz w:val="22"/>
                <w:szCs w:val="22"/>
              </w:rPr>
              <w:t>£</w:t>
            </w:r>
          </w:p>
        </w:tc>
        <w:tc>
          <w:tcPr>
            <w:tcW w:w="1240" w:type="dxa"/>
            <w:tcBorders>
              <w:top w:val="nil"/>
              <w:left w:val="nil"/>
              <w:bottom w:val="nil"/>
              <w:right w:val="nil"/>
            </w:tcBorders>
            <w:shd w:val="clear" w:color="auto" w:fill="auto"/>
            <w:noWrap/>
            <w:vAlign w:val="bottom"/>
            <w:hideMark/>
          </w:tcPr>
          <w:p w14:paraId="0EE0D640" w14:textId="77777777" w:rsidR="000D55E9" w:rsidRDefault="000D55E9">
            <w:pPr>
              <w:jc w:val="center"/>
              <w:rPr>
                <w:rFonts w:ascii="Arial" w:hAnsi="Arial" w:cs="Arial"/>
                <w:b/>
                <w:bCs/>
                <w:sz w:val="22"/>
                <w:szCs w:val="22"/>
              </w:rPr>
            </w:pPr>
            <w:r>
              <w:rPr>
                <w:rFonts w:ascii="Arial" w:hAnsi="Arial" w:cs="Arial"/>
                <w:b/>
                <w:bCs/>
                <w:sz w:val="22"/>
                <w:szCs w:val="22"/>
              </w:rPr>
              <w:t>£</w:t>
            </w:r>
          </w:p>
        </w:tc>
      </w:tr>
      <w:tr w:rsidR="000D55E9" w:rsidRPr="00D747BB" w14:paraId="52AC1F2C" w14:textId="77777777" w:rsidTr="00DA39DA">
        <w:trPr>
          <w:trHeight w:val="300"/>
        </w:trPr>
        <w:tc>
          <w:tcPr>
            <w:tcW w:w="4160" w:type="dxa"/>
            <w:gridSpan w:val="2"/>
            <w:tcBorders>
              <w:top w:val="nil"/>
              <w:left w:val="nil"/>
              <w:bottom w:val="nil"/>
              <w:right w:val="nil"/>
            </w:tcBorders>
            <w:shd w:val="clear" w:color="auto" w:fill="auto"/>
            <w:noWrap/>
            <w:vAlign w:val="bottom"/>
            <w:hideMark/>
          </w:tcPr>
          <w:p w14:paraId="1A2514D5" w14:textId="0B18E5D1" w:rsidR="000D55E9" w:rsidRPr="00D747BB" w:rsidRDefault="000D55E9">
            <w:pPr>
              <w:rPr>
                <w:rFonts w:ascii="Arial" w:hAnsi="Arial" w:cs="Arial"/>
                <w:b/>
                <w:bCs/>
                <w:sz w:val="22"/>
                <w:szCs w:val="22"/>
              </w:rPr>
            </w:pPr>
            <w:r w:rsidRPr="00D747BB">
              <w:rPr>
                <w:rFonts w:ascii="Arial" w:hAnsi="Arial" w:cs="Arial"/>
                <w:b/>
                <w:bCs/>
                <w:sz w:val="22"/>
                <w:szCs w:val="22"/>
              </w:rPr>
              <w:t>Income</w:t>
            </w:r>
          </w:p>
        </w:tc>
        <w:tc>
          <w:tcPr>
            <w:tcW w:w="1395" w:type="dxa"/>
            <w:tcBorders>
              <w:top w:val="nil"/>
              <w:left w:val="nil"/>
              <w:bottom w:val="nil"/>
              <w:right w:val="nil"/>
            </w:tcBorders>
            <w:shd w:val="clear" w:color="auto" w:fill="auto"/>
            <w:noWrap/>
            <w:vAlign w:val="bottom"/>
            <w:hideMark/>
          </w:tcPr>
          <w:p w14:paraId="1B9CE208" w14:textId="35FE2537" w:rsidR="000D55E9" w:rsidRPr="00D747BB" w:rsidRDefault="000D55E9">
            <w:pPr>
              <w:jc w:val="center"/>
              <w:rPr>
                <w:rFonts w:ascii="Arial" w:hAnsi="Arial" w:cs="Arial"/>
                <w:sz w:val="22"/>
                <w:szCs w:val="22"/>
              </w:rPr>
            </w:pPr>
          </w:p>
        </w:tc>
        <w:tc>
          <w:tcPr>
            <w:tcW w:w="1240" w:type="dxa"/>
            <w:tcBorders>
              <w:top w:val="nil"/>
              <w:left w:val="nil"/>
              <w:bottom w:val="nil"/>
              <w:right w:val="nil"/>
            </w:tcBorders>
            <w:shd w:val="clear" w:color="auto" w:fill="auto"/>
            <w:noWrap/>
            <w:vAlign w:val="bottom"/>
            <w:hideMark/>
          </w:tcPr>
          <w:p w14:paraId="6C981EA7" w14:textId="736766D3" w:rsidR="000D55E9" w:rsidRPr="00D747BB" w:rsidRDefault="000D55E9" w:rsidP="000D55E9">
            <w:pPr>
              <w:rPr>
                <w:rFonts w:ascii="Arial" w:hAnsi="Arial" w:cs="Arial"/>
                <w:sz w:val="22"/>
                <w:szCs w:val="22"/>
              </w:rPr>
            </w:pPr>
          </w:p>
        </w:tc>
        <w:tc>
          <w:tcPr>
            <w:tcW w:w="1240" w:type="dxa"/>
            <w:tcBorders>
              <w:top w:val="nil"/>
              <w:left w:val="nil"/>
              <w:bottom w:val="nil"/>
              <w:right w:val="nil"/>
            </w:tcBorders>
            <w:shd w:val="clear" w:color="auto" w:fill="auto"/>
            <w:noWrap/>
            <w:vAlign w:val="bottom"/>
            <w:hideMark/>
          </w:tcPr>
          <w:p w14:paraId="22DCCD07" w14:textId="6C207CEC" w:rsidR="000D55E9" w:rsidRPr="00D747BB" w:rsidRDefault="000D55E9" w:rsidP="000D55E9">
            <w:pPr>
              <w:rPr>
                <w:rFonts w:ascii="Arial" w:hAnsi="Arial" w:cs="Arial"/>
                <w:sz w:val="22"/>
                <w:szCs w:val="22"/>
              </w:rPr>
            </w:pPr>
          </w:p>
        </w:tc>
        <w:tc>
          <w:tcPr>
            <w:tcW w:w="1240" w:type="dxa"/>
            <w:tcBorders>
              <w:top w:val="nil"/>
              <w:left w:val="nil"/>
              <w:bottom w:val="nil"/>
              <w:right w:val="nil"/>
            </w:tcBorders>
            <w:shd w:val="clear" w:color="auto" w:fill="auto"/>
            <w:noWrap/>
            <w:vAlign w:val="bottom"/>
            <w:hideMark/>
          </w:tcPr>
          <w:p w14:paraId="0BB24FCD" w14:textId="4DF97FEC" w:rsidR="000D55E9" w:rsidRPr="00D747BB" w:rsidRDefault="000D55E9" w:rsidP="000D55E9">
            <w:pPr>
              <w:rPr>
                <w:rFonts w:ascii="Arial" w:hAnsi="Arial" w:cs="Arial"/>
                <w:sz w:val="22"/>
                <w:szCs w:val="22"/>
              </w:rPr>
            </w:pPr>
          </w:p>
        </w:tc>
      </w:tr>
      <w:tr w:rsidR="000D55E9" w:rsidRPr="00D747BB" w14:paraId="2F8B2855" w14:textId="77777777" w:rsidTr="00DA39DA">
        <w:trPr>
          <w:trHeight w:val="338"/>
        </w:trPr>
        <w:tc>
          <w:tcPr>
            <w:tcW w:w="4160" w:type="dxa"/>
            <w:gridSpan w:val="2"/>
            <w:tcBorders>
              <w:top w:val="nil"/>
              <w:left w:val="nil"/>
              <w:bottom w:val="nil"/>
              <w:right w:val="nil"/>
            </w:tcBorders>
            <w:shd w:val="clear" w:color="auto" w:fill="auto"/>
            <w:vAlign w:val="bottom"/>
            <w:hideMark/>
          </w:tcPr>
          <w:p w14:paraId="3034C190" w14:textId="77777777" w:rsidR="000D55E9" w:rsidRPr="003B2CDE" w:rsidRDefault="000D55E9">
            <w:pPr>
              <w:rPr>
                <w:rFonts w:ascii="Arial" w:hAnsi="Arial" w:cs="Arial"/>
                <w:b/>
                <w:bCs/>
                <w:sz w:val="20"/>
                <w:szCs w:val="20"/>
              </w:rPr>
            </w:pPr>
            <w:r w:rsidRPr="003B2CDE">
              <w:rPr>
                <w:rFonts w:ascii="Arial" w:hAnsi="Arial" w:cs="Arial"/>
                <w:b/>
                <w:bCs/>
                <w:sz w:val="20"/>
                <w:szCs w:val="20"/>
              </w:rPr>
              <w:t>Income and endowments from:</w:t>
            </w:r>
          </w:p>
        </w:tc>
        <w:tc>
          <w:tcPr>
            <w:tcW w:w="1395" w:type="dxa"/>
            <w:tcBorders>
              <w:top w:val="nil"/>
              <w:left w:val="nil"/>
              <w:bottom w:val="single" w:sz="4" w:space="0" w:color="auto"/>
              <w:right w:val="nil"/>
            </w:tcBorders>
            <w:shd w:val="clear" w:color="auto" w:fill="auto"/>
            <w:noWrap/>
            <w:vAlign w:val="bottom"/>
            <w:hideMark/>
          </w:tcPr>
          <w:p w14:paraId="72F27E56" w14:textId="77777777" w:rsidR="000D55E9" w:rsidRPr="00D747BB" w:rsidRDefault="000D55E9">
            <w:pPr>
              <w:jc w:val="right"/>
              <w:rPr>
                <w:rFonts w:ascii="Arial" w:hAnsi="Arial" w:cs="Arial"/>
                <w:sz w:val="22"/>
                <w:szCs w:val="22"/>
              </w:rPr>
            </w:pPr>
            <w:r w:rsidRPr="00D747BB">
              <w:rPr>
                <w:rFonts w:ascii="Arial" w:hAnsi="Arial" w:cs="Arial"/>
                <w:sz w:val="22"/>
                <w:szCs w:val="22"/>
              </w:rPr>
              <w:t> </w:t>
            </w:r>
          </w:p>
        </w:tc>
        <w:tc>
          <w:tcPr>
            <w:tcW w:w="1240" w:type="dxa"/>
            <w:tcBorders>
              <w:top w:val="nil"/>
              <w:left w:val="nil"/>
              <w:bottom w:val="single" w:sz="4" w:space="0" w:color="auto"/>
              <w:right w:val="nil"/>
            </w:tcBorders>
            <w:shd w:val="clear" w:color="auto" w:fill="auto"/>
            <w:noWrap/>
            <w:vAlign w:val="bottom"/>
            <w:hideMark/>
          </w:tcPr>
          <w:p w14:paraId="5BE59EF4" w14:textId="77777777" w:rsidR="000D55E9" w:rsidRPr="00D747BB" w:rsidRDefault="000D55E9">
            <w:pPr>
              <w:jc w:val="right"/>
              <w:rPr>
                <w:rFonts w:ascii="Arial" w:hAnsi="Arial" w:cs="Arial"/>
                <w:sz w:val="22"/>
                <w:szCs w:val="22"/>
              </w:rPr>
            </w:pPr>
            <w:r w:rsidRPr="00D747BB">
              <w:rPr>
                <w:rFonts w:ascii="Arial" w:hAnsi="Arial" w:cs="Arial"/>
                <w:sz w:val="22"/>
                <w:szCs w:val="22"/>
              </w:rPr>
              <w:t> </w:t>
            </w:r>
          </w:p>
        </w:tc>
        <w:tc>
          <w:tcPr>
            <w:tcW w:w="1240" w:type="dxa"/>
            <w:tcBorders>
              <w:top w:val="nil"/>
              <w:left w:val="nil"/>
              <w:bottom w:val="single" w:sz="4" w:space="0" w:color="auto"/>
              <w:right w:val="nil"/>
            </w:tcBorders>
            <w:shd w:val="clear" w:color="auto" w:fill="auto"/>
            <w:noWrap/>
            <w:vAlign w:val="bottom"/>
            <w:hideMark/>
          </w:tcPr>
          <w:p w14:paraId="130FDE45" w14:textId="77777777" w:rsidR="000D55E9" w:rsidRPr="00D747BB" w:rsidRDefault="000D55E9">
            <w:pPr>
              <w:jc w:val="right"/>
              <w:rPr>
                <w:rFonts w:ascii="Arial" w:hAnsi="Arial" w:cs="Arial"/>
                <w:sz w:val="22"/>
                <w:szCs w:val="22"/>
              </w:rPr>
            </w:pPr>
            <w:r w:rsidRPr="00D747BB">
              <w:rPr>
                <w:rFonts w:ascii="Arial" w:hAnsi="Arial" w:cs="Arial"/>
                <w:sz w:val="22"/>
                <w:szCs w:val="22"/>
              </w:rPr>
              <w:t> </w:t>
            </w:r>
          </w:p>
        </w:tc>
        <w:tc>
          <w:tcPr>
            <w:tcW w:w="1240" w:type="dxa"/>
            <w:tcBorders>
              <w:top w:val="nil"/>
              <w:left w:val="nil"/>
              <w:bottom w:val="single" w:sz="4" w:space="0" w:color="auto"/>
              <w:right w:val="nil"/>
            </w:tcBorders>
            <w:shd w:val="clear" w:color="auto" w:fill="auto"/>
            <w:noWrap/>
            <w:vAlign w:val="bottom"/>
            <w:hideMark/>
          </w:tcPr>
          <w:p w14:paraId="62CEB88F" w14:textId="77777777" w:rsidR="000D55E9" w:rsidRPr="00D747BB" w:rsidRDefault="000D55E9">
            <w:pPr>
              <w:jc w:val="right"/>
              <w:rPr>
                <w:rFonts w:ascii="Arial" w:hAnsi="Arial" w:cs="Arial"/>
                <w:sz w:val="22"/>
                <w:szCs w:val="22"/>
              </w:rPr>
            </w:pPr>
            <w:r w:rsidRPr="00D747BB">
              <w:rPr>
                <w:rFonts w:ascii="Arial" w:hAnsi="Arial" w:cs="Arial"/>
                <w:sz w:val="22"/>
                <w:szCs w:val="22"/>
              </w:rPr>
              <w:t> </w:t>
            </w:r>
          </w:p>
        </w:tc>
      </w:tr>
      <w:tr w:rsidR="00E76908" w:rsidRPr="00D747BB" w14:paraId="256CD495" w14:textId="77777777" w:rsidTr="0018392D">
        <w:trPr>
          <w:trHeight w:val="300"/>
        </w:trPr>
        <w:tc>
          <w:tcPr>
            <w:tcW w:w="4160" w:type="dxa"/>
            <w:gridSpan w:val="2"/>
            <w:tcBorders>
              <w:top w:val="nil"/>
              <w:left w:val="nil"/>
              <w:bottom w:val="nil"/>
              <w:right w:val="nil"/>
            </w:tcBorders>
            <w:shd w:val="clear" w:color="auto" w:fill="auto"/>
            <w:vAlign w:val="center"/>
            <w:hideMark/>
          </w:tcPr>
          <w:p w14:paraId="08970B51" w14:textId="77777777" w:rsidR="00E76908" w:rsidRPr="003B2CDE" w:rsidRDefault="00E76908" w:rsidP="00E76908">
            <w:pPr>
              <w:rPr>
                <w:rFonts w:ascii="Arial" w:hAnsi="Arial" w:cs="Arial"/>
                <w:sz w:val="20"/>
                <w:szCs w:val="20"/>
              </w:rPr>
            </w:pPr>
            <w:r w:rsidRPr="003B2CDE">
              <w:rPr>
                <w:rFonts w:ascii="Arial" w:hAnsi="Arial" w:cs="Arial"/>
                <w:sz w:val="20"/>
                <w:szCs w:val="20"/>
              </w:rPr>
              <w:t>Donations and legacies</w:t>
            </w: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2599CC03" w14:textId="011A631B" w:rsidR="00E76908" w:rsidRPr="00D747BB" w:rsidRDefault="002D543D" w:rsidP="00E76908">
            <w:pPr>
              <w:jc w:val="right"/>
              <w:rPr>
                <w:rFonts w:ascii="Arial" w:hAnsi="Arial" w:cs="Arial"/>
                <w:sz w:val="22"/>
                <w:szCs w:val="22"/>
              </w:rPr>
            </w:pPr>
            <w:r>
              <w:rPr>
                <w:rFonts w:ascii="Arial" w:hAnsi="Arial" w:cs="Arial"/>
                <w:sz w:val="22"/>
                <w:szCs w:val="22"/>
              </w:rPr>
              <w:t>46,404</w:t>
            </w:r>
          </w:p>
        </w:tc>
        <w:tc>
          <w:tcPr>
            <w:tcW w:w="1240" w:type="dxa"/>
            <w:tcBorders>
              <w:top w:val="nil"/>
              <w:left w:val="nil"/>
              <w:bottom w:val="single" w:sz="4" w:space="0" w:color="auto"/>
              <w:right w:val="single" w:sz="4" w:space="0" w:color="auto"/>
            </w:tcBorders>
            <w:shd w:val="clear" w:color="auto" w:fill="auto"/>
            <w:noWrap/>
            <w:vAlign w:val="bottom"/>
          </w:tcPr>
          <w:p w14:paraId="183461AA" w14:textId="36041744" w:rsidR="00E76908" w:rsidRPr="00D747BB" w:rsidRDefault="00372578" w:rsidP="00E76908">
            <w:pPr>
              <w:jc w:val="right"/>
              <w:rPr>
                <w:rFonts w:ascii="Arial" w:hAnsi="Arial" w:cs="Arial"/>
                <w:sz w:val="22"/>
                <w:szCs w:val="22"/>
              </w:rPr>
            </w:pPr>
            <w:r>
              <w:rPr>
                <w:rFonts w:ascii="Arial" w:hAnsi="Arial" w:cs="Arial"/>
                <w:sz w:val="22"/>
                <w:szCs w:val="22"/>
              </w:rPr>
              <w:t>146,159</w:t>
            </w:r>
          </w:p>
        </w:tc>
        <w:tc>
          <w:tcPr>
            <w:tcW w:w="1240" w:type="dxa"/>
            <w:tcBorders>
              <w:top w:val="nil"/>
              <w:left w:val="nil"/>
              <w:bottom w:val="single" w:sz="4" w:space="0" w:color="auto"/>
              <w:right w:val="single" w:sz="4" w:space="0" w:color="auto"/>
            </w:tcBorders>
            <w:shd w:val="clear" w:color="auto" w:fill="auto"/>
            <w:noWrap/>
            <w:vAlign w:val="bottom"/>
          </w:tcPr>
          <w:p w14:paraId="2C9370AE" w14:textId="2F131526" w:rsidR="00E76908" w:rsidRPr="00D747BB" w:rsidRDefault="00372578" w:rsidP="00E76908">
            <w:pPr>
              <w:jc w:val="right"/>
              <w:rPr>
                <w:rFonts w:ascii="Arial" w:hAnsi="Arial" w:cs="Arial"/>
                <w:sz w:val="22"/>
                <w:szCs w:val="22"/>
              </w:rPr>
            </w:pPr>
            <w:r>
              <w:rPr>
                <w:rFonts w:ascii="Arial" w:hAnsi="Arial" w:cs="Arial"/>
                <w:sz w:val="22"/>
                <w:szCs w:val="22"/>
              </w:rPr>
              <w:t>192,563</w:t>
            </w:r>
          </w:p>
        </w:tc>
        <w:tc>
          <w:tcPr>
            <w:tcW w:w="1240" w:type="dxa"/>
            <w:tcBorders>
              <w:top w:val="nil"/>
              <w:left w:val="nil"/>
              <w:bottom w:val="single" w:sz="4" w:space="0" w:color="auto"/>
              <w:right w:val="single" w:sz="4" w:space="0" w:color="auto"/>
            </w:tcBorders>
            <w:shd w:val="clear" w:color="auto" w:fill="auto"/>
            <w:noWrap/>
            <w:vAlign w:val="bottom"/>
            <w:hideMark/>
          </w:tcPr>
          <w:p w14:paraId="2F568659" w14:textId="74337391" w:rsidR="00E76908" w:rsidRPr="00851E26" w:rsidRDefault="00E76908" w:rsidP="00E76908">
            <w:pPr>
              <w:jc w:val="right"/>
              <w:rPr>
                <w:rFonts w:ascii="Arial" w:hAnsi="Arial" w:cs="Arial"/>
                <w:sz w:val="22"/>
                <w:szCs w:val="22"/>
              </w:rPr>
            </w:pPr>
            <w:r>
              <w:rPr>
                <w:rFonts w:ascii="Arial" w:hAnsi="Arial" w:cs="Arial"/>
                <w:sz w:val="22"/>
                <w:szCs w:val="22"/>
              </w:rPr>
              <w:t>1</w:t>
            </w:r>
            <w:r w:rsidR="00522389">
              <w:rPr>
                <w:rFonts w:ascii="Arial" w:hAnsi="Arial" w:cs="Arial"/>
                <w:sz w:val="22"/>
                <w:szCs w:val="22"/>
              </w:rPr>
              <w:t>69,921</w:t>
            </w:r>
          </w:p>
        </w:tc>
      </w:tr>
      <w:tr w:rsidR="00E76908" w:rsidRPr="00D747BB" w14:paraId="3A7466C6" w14:textId="77777777" w:rsidTr="0018392D">
        <w:trPr>
          <w:trHeight w:val="300"/>
        </w:trPr>
        <w:tc>
          <w:tcPr>
            <w:tcW w:w="4160" w:type="dxa"/>
            <w:gridSpan w:val="2"/>
            <w:tcBorders>
              <w:top w:val="nil"/>
              <w:left w:val="nil"/>
              <w:bottom w:val="nil"/>
              <w:right w:val="nil"/>
            </w:tcBorders>
            <w:shd w:val="clear" w:color="auto" w:fill="auto"/>
            <w:vAlign w:val="center"/>
            <w:hideMark/>
          </w:tcPr>
          <w:p w14:paraId="5B242035" w14:textId="77777777" w:rsidR="00E76908" w:rsidRPr="003B2CDE" w:rsidRDefault="00E76908" w:rsidP="00E76908">
            <w:pPr>
              <w:rPr>
                <w:rFonts w:ascii="Arial" w:hAnsi="Arial" w:cs="Arial"/>
                <w:sz w:val="20"/>
                <w:szCs w:val="20"/>
              </w:rPr>
            </w:pPr>
            <w:r w:rsidRPr="003B2CDE">
              <w:rPr>
                <w:rFonts w:ascii="Arial" w:hAnsi="Arial" w:cs="Arial"/>
                <w:sz w:val="20"/>
                <w:szCs w:val="20"/>
              </w:rPr>
              <w:t>Charitable activities</w:t>
            </w: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13F4876B" w14:textId="160E26DE" w:rsidR="00E76908" w:rsidRPr="00D747BB" w:rsidRDefault="002D543D" w:rsidP="00E76908">
            <w:pPr>
              <w:jc w:val="right"/>
              <w:rPr>
                <w:rFonts w:ascii="Arial" w:hAnsi="Arial" w:cs="Arial"/>
                <w:sz w:val="22"/>
                <w:szCs w:val="22"/>
              </w:rPr>
            </w:pPr>
            <w:r>
              <w:rPr>
                <w:rFonts w:ascii="Arial" w:hAnsi="Arial" w:cs="Arial"/>
                <w:sz w:val="22"/>
                <w:szCs w:val="22"/>
              </w:rPr>
              <w:t>10</w:t>
            </w:r>
            <w:r w:rsidR="00372578">
              <w:rPr>
                <w:rFonts w:ascii="Arial" w:hAnsi="Arial" w:cs="Arial"/>
                <w:sz w:val="22"/>
                <w:szCs w:val="22"/>
              </w:rPr>
              <w:t>,</w:t>
            </w:r>
            <w:r>
              <w:rPr>
                <w:rFonts w:ascii="Arial" w:hAnsi="Arial" w:cs="Arial"/>
                <w:sz w:val="22"/>
                <w:szCs w:val="22"/>
              </w:rPr>
              <w:t>511</w:t>
            </w:r>
          </w:p>
        </w:tc>
        <w:tc>
          <w:tcPr>
            <w:tcW w:w="1240" w:type="dxa"/>
            <w:tcBorders>
              <w:top w:val="nil"/>
              <w:left w:val="nil"/>
              <w:bottom w:val="single" w:sz="4" w:space="0" w:color="auto"/>
              <w:right w:val="single" w:sz="4" w:space="0" w:color="auto"/>
            </w:tcBorders>
            <w:shd w:val="clear" w:color="auto" w:fill="auto"/>
            <w:noWrap/>
            <w:vAlign w:val="bottom"/>
          </w:tcPr>
          <w:p w14:paraId="26FBD882" w14:textId="4D1ABDCC" w:rsidR="00E76908" w:rsidRPr="00D747BB" w:rsidRDefault="00372578" w:rsidP="00522389">
            <w:pPr>
              <w:jc w:val="center"/>
              <w:rPr>
                <w:rFonts w:ascii="Arial" w:hAnsi="Arial" w:cs="Arial"/>
                <w:sz w:val="22"/>
                <w:szCs w:val="22"/>
              </w:rPr>
            </w:pPr>
            <w:r>
              <w:rPr>
                <w:rFonts w:ascii="Arial" w:hAnsi="Arial" w:cs="Arial"/>
                <w:sz w:val="22"/>
                <w:szCs w:val="22"/>
              </w:rPr>
              <w:t>-</w:t>
            </w:r>
          </w:p>
        </w:tc>
        <w:tc>
          <w:tcPr>
            <w:tcW w:w="1240" w:type="dxa"/>
            <w:tcBorders>
              <w:top w:val="nil"/>
              <w:left w:val="nil"/>
              <w:bottom w:val="single" w:sz="4" w:space="0" w:color="auto"/>
              <w:right w:val="single" w:sz="4" w:space="0" w:color="auto"/>
            </w:tcBorders>
            <w:shd w:val="clear" w:color="auto" w:fill="auto"/>
            <w:noWrap/>
            <w:vAlign w:val="bottom"/>
          </w:tcPr>
          <w:p w14:paraId="26ADB564" w14:textId="0A1F2887" w:rsidR="00E76908" w:rsidRPr="00D747BB" w:rsidRDefault="00372578" w:rsidP="00E76908">
            <w:pPr>
              <w:jc w:val="right"/>
              <w:rPr>
                <w:rFonts w:ascii="Arial" w:hAnsi="Arial" w:cs="Arial"/>
                <w:sz w:val="22"/>
                <w:szCs w:val="22"/>
              </w:rPr>
            </w:pPr>
            <w:r>
              <w:rPr>
                <w:rFonts w:ascii="Arial" w:hAnsi="Arial" w:cs="Arial"/>
                <w:sz w:val="22"/>
                <w:szCs w:val="22"/>
              </w:rPr>
              <w:t>10,511</w:t>
            </w:r>
          </w:p>
        </w:tc>
        <w:tc>
          <w:tcPr>
            <w:tcW w:w="1240" w:type="dxa"/>
            <w:tcBorders>
              <w:top w:val="nil"/>
              <w:left w:val="nil"/>
              <w:bottom w:val="single" w:sz="4" w:space="0" w:color="auto"/>
              <w:right w:val="single" w:sz="4" w:space="0" w:color="auto"/>
            </w:tcBorders>
            <w:shd w:val="clear" w:color="auto" w:fill="auto"/>
            <w:noWrap/>
            <w:vAlign w:val="bottom"/>
            <w:hideMark/>
          </w:tcPr>
          <w:p w14:paraId="71147FB6" w14:textId="5F54EC07" w:rsidR="00E76908" w:rsidRPr="00851E26" w:rsidRDefault="00522389" w:rsidP="00522389">
            <w:pPr>
              <w:jc w:val="center"/>
              <w:rPr>
                <w:rFonts w:ascii="Arial" w:hAnsi="Arial" w:cs="Arial"/>
                <w:sz w:val="22"/>
                <w:szCs w:val="22"/>
              </w:rPr>
            </w:pPr>
            <w:r>
              <w:rPr>
                <w:rFonts w:ascii="Arial" w:hAnsi="Arial" w:cs="Arial"/>
                <w:sz w:val="22"/>
                <w:szCs w:val="22"/>
              </w:rPr>
              <w:t xml:space="preserve">     13,325</w:t>
            </w:r>
          </w:p>
        </w:tc>
      </w:tr>
      <w:tr w:rsidR="00E76908" w:rsidRPr="00D747BB" w14:paraId="7602AEE8" w14:textId="77777777" w:rsidTr="0018392D">
        <w:trPr>
          <w:trHeight w:val="300"/>
        </w:trPr>
        <w:tc>
          <w:tcPr>
            <w:tcW w:w="4160" w:type="dxa"/>
            <w:gridSpan w:val="2"/>
            <w:tcBorders>
              <w:top w:val="nil"/>
              <w:left w:val="nil"/>
              <w:bottom w:val="nil"/>
              <w:right w:val="nil"/>
            </w:tcBorders>
            <w:shd w:val="clear" w:color="auto" w:fill="auto"/>
            <w:vAlign w:val="bottom"/>
            <w:hideMark/>
          </w:tcPr>
          <w:p w14:paraId="1E9784EF" w14:textId="77777777" w:rsidR="00E76908" w:rsidRPr="00D747BB" w:rsidRDefault="00E76908" w:rsidP="00E76908">
            <w:pPr>
              <w:rPr>
                <w:rFonts w:ascii="Arial" w:hAnsi="Arial" w:cs="Arial"/>
                <w:b/>
                <w:bCs/>
                <w:i/>
                <w:iCs/>
                <w:sz w:val="22"/>
                <w:szCs w:val="22"/>
              </w:rPr>
            </w:pPr>
            <w:r w:rsidRPr="00D747BB">
              <w:rPr>
                <w:rFonts w:ascii="Arial" w:hAnsi="Arial" w:cs="Arial"/>
                <w:b/>
                <w:bCs/>
                <w:i/>
                <w:iCs/>
                <w:sz w:val="22"/>
                <w:szCs w:val="22"/>
              </w:rPr>
              <w:t>Total</w:t>
            </w:r>
          </w:p>
        </w:tc>
        <w:tc>
          <w:tcPr>
            <w:tcW w:w="1395" w:type="dxa"/>
            <w:tcBorders>
              <w:top w:val="nil"/>
              <w:left w:val="single" w:sz="4" w:space="0" w:color="auto"/>
              <w:bottom w:val="single" w:sz="12" w:space="0" w:color="auto"/>
              <w:right w:val="single" w:sz="4" w:space="0" w:color="auto"/>
            </w:tcBorders>
            <w:shd w:val="clear" w:color="auto" w:fill="auto"/>
            <w:noWrap/>
            <w:vAlign w:val="bottom"/>
          </w:tcPr>
          <w:p w14:paraId="35D397D9" w14:textId="37F5CFA4" w:rsidR="00E76908" w:rsidRPr="00D747BB" w:rsidRDefault="002D543D" w:rsidP="00E76908">
            <w:pPr>
              <w:jc w:val="right"/>
              <w:rPr>
                <w:rFonts w:ascii="Arial" w:hAnsi="Arial" w:cs="Arial"/>
                <w:sz w:val="22"/>
                <w:szCs w:val="22"/>
              </w:rPr>
            </w:pPr>
            <w:r>
              <w:rPr>
                <w:rFonts w:ascii="Arial" w:hAnsi="Arial" w:cs="Arial"/>
                <w:sz w:val="22"/>
                <w:szCs w:val="22"/>
              </w:rPr>
              <w:t>56</w:t>
            </w:r>
            <w:r w:rsidR="00372578">
              <w:rPr>
                <w:rFonts w:ascii="Arial" w:hAnsi="Arial" w:cs="Arial"/>
                <w:sz w:val="22"/>
                <w:szCs w:val="22"/>
              </w:rPr>
              <w:t>,</w:t>
            </w:r>
            <w:r>
              <w:rPr>
                <w:rFonts w:ascii="Arial" w:hAnsi="Arial" w:cs="Arial"/>
                <w:sz w:val="22"/>
                <w:szCs w:val="22"/>
              </w:rPr>
              <w:t>915</w:t>
            </w:r>
          </w:p>
        </w:tc>
        <w:tc>
          <w:tcPr>
            <w:tcW w:w="1240" w:type="dxa"/>
            <w:tcBorders>
              <w:top w:val="nil"/>
              <w:left w:val="nil"/>
              <w:bottom w:val="single" w:sz="12" w:space="0" w:color="auto"/>
              <w:right w:val="single" w:sz="4" w:space="0" w:color="auto"/>
            </w:tcBorders>
            <w:shd w:val="clear" w:color="auto" w:fill="auto"/>
            <w:noWrap/>
            <w:vAlign w:val="bottom"/>
          </w:tcPr>
          <w:p w14:paraId="11751D34" w14:textId="55FD5EDF" w:rsidR="00E76908" w:rsidRPr="00D747BB" w:rsidRDefault="00372578" w:rsidP="00E76908">
            <w:pPr>
              <w:jc w:val="right"/>
              <w:rPr>
                <w:rFonts w:ascii="Arial" w:hAnsi="Arial" w:cs="Arial"/>
                <w:sz w:val="22"/>
                <w:szCs w:val="22"/>
              </w:rPr>
            </w:pPr>
            <w:r>
              <w:rPr>
                <w:rFonts w:ascii="Arial" w:hAnsi="Arial" w:cs="Arial"/>
                <w:sz w:val="22"/>
                <w:szCs w:val="22"/>
              </w:rPr>
              <w:t>146,159</w:t>
            </w:r>
          </w:p>
        </w:tc>
        <w:tc>
          <w:tcPr>
            <w:tcW w:w="1240" w:type="dxa"/>
            <w:tcBorders>
              <w:top w:val="single" w:sz="8" w:space="0" w:color="auto"/>
              <w:left w:val="nil"/>
              <w:bottom w:val="single" w:sz="12" w:space="0" w:color="auto"/>
              <w:right w:val="single" w:sz="4" w:space="0" w:color="auto"/>
            </w:tcBorders>
            <w:shd w:val="clear" w:color="auto" w:fill="auto"/>
            <w:noWrap/>
            <w:vAlign w:val="bottom"/>
          </w:tcPr>
          <w:p w14:paraId="54EDFE4D" w14:textId="68626EB9" w:rsidR="00E76908" w:rsidRPr="00D747BB" w:rsidRDefault="00372578" w:rsidP="00E76908">
            <w:pPr>
              <w:jc w:val="right"/>
              <w:rPr>
                <w:rFonts w:ascii="Arial" w:hAnsi="Arial" w:cs="Arial"/>
                <w:sz w:val="22"/>
                <w:szCs w:val="22"/>
              </w:rPr>
            </w:pPr>
            <w:r>
              <w:rPr>
                <w:rFonts w:ascii="Arial" w:hAnsi="Arial" w:cs="Arial"/>
                <w:sz w:val="22"/>
                <w:szCs w:val="22"/>
              </w:rPr>
              <w:t>203,074</w:t>
            </w:r>
          </w:p>
        </w:tc>
        <w:tc>
          <w:tcPr>
            <w:tcW w:w="1240" w:type="dxa"/>
            <w:tcBorders>
              <w:top w:val="single" w:sz="8" w:space="0" w:color="auto"/>
              <w:left w:val="nil"/>
              <w:bottom w:val="single" w:sz="12" w:space="0" w:color="auto"/>
              <w:right w:val="single" w:sz="4" w:space="0" w:color="auto"/>
            </w:tcBorders>
            <w:shd w:val="clear" w:color="auto" w:fill="auto"/>
            <w:noWrap/>
            <w:vAlign w:val="bottom"/>
            <w:hideMark/>
          </w:tcPr>
          <w:p w14:paraId="4941A278" w14:textId="32D2AC18" w:rsidR="00E76908" w:rsidRPr="00851E26" w:rsidRDefault="00E76908" w:rsidP="00E76908">
            <w:pPr>
              <w:jc w:val="right"/>
              <w:rPr>
                <w:rFonts w:ascii="Arial" w:hAnsi="Arial" w:cs="Arial"/>
                <w:sz w:val="22"/>
                <w:szCs w:val="22"/>
              </w:rPr>
            </w:pPr>
            <w:r>
              <w:rPr>
                <w:rFonts w:ascii="Arial" w:hAnsi="Arial" w:cs="Arial"/>
                <w:sz w:val="22"/>
                <w:szCs w:val="22"/>
              </w:rPr>
              <w:t>1</w:t>
            </w:r>
            <w:r w:rsidR="00522389">
              <w:rPr>
                <w:rFonts w:ascii="Arial" w:hAnsi="Arial" w:cs="Arial"/>
                <w:sz w:val="22"/>
                <w:szCs w:val="22"/>
              </w:rPr>
              <w:t>83,246</w:t>
            </w:r>
          </w:p>
        </w:tc>
      </w:tr>
      <w:tr w:rsidR="00E76908" w:rsidRPr="00D747BB" w14:paraId="225DD03F" w14:textId="77777777" w:rsidTr="0018392D">
        <w:trPr>
          <w:trHeight w:val="315"/>
        </w:trPr>
        <w:tc>
          <w:tcPr>
            <w:tcW w:w="4160" w:type="dxa"/>
            <w:gridSpan w:val="2"/>
            <w:tcBorders>
              <w:top w:val="nil"/>
              <w:left w:val="nil"/>
              <w:bottom w:val="nil"/>
              <w:right w:val="nil"/>
            </w:tcBorders>
            <w:shd w:val="clear" w:color="auto" w:fill="auto"/>
            <w:noWrap/>
            <w:vAlign w:val="bottom"/>
            <w:hideMark/>
          </w:tcPr>
          <w:p w14:paraId="5FFCE7E6" w14:textId="24A77067" w:rsidR="00E76908" w:rsidRPr="00D747BB" w:rsidRDefault="00E76908" w:rsidP="00E76908">
            <w:pPr>
              <w:rPr>
                <w:rFonts w:ascii="Arial" w:hAnsi="Arial" w:cs="Arial"/>
                <w:b/>
                <w:bCs/>
                <w:sz w:val="22"/>
                <w:szCs w:val="22"/>
              </w:rPr>
            </w:pPr>
            <w:r w:rsidRPr="00D747BB">
              <w:rPr>
                <w:rFonts w:ascii="Arial" w:hAnsi="Arial" w:cs="Arial"/>
                <w:b/>
                <w:bCs/>
                <w:sz w:val="22"/>
                <w:szCs w:val="22"/>
              </w:rPr>
              <w:t>Expenditure</w:t>
            </w:r>
          </w:p>
        </w:tc>
        <w:tc>
          <w:tcPr>
            <w:tcW w:w="1395" w:type="dxa"/>
            <w:tcBorders>
              <w:top w:val="nil"/>
              <w:left w:val="nil"/>
              <w:bottom w:val="nil"/>
              <w:right w:val="nil"/>
            </w:tcBorders>
            <w:shd w:val="clear" w:color="auto" w:fill="auto"/>
            <w:noWrap/>
            <w:vAlign w:val="bottom"/>
          </w:tcPr>
          <w:p w14:paraId="045958DF" w14:textId="77777777" w:rsidR="00E76908" w:rsidRPr="00D747BB" w:rsidRDefault="00E76908" w:rsidP="00E76908">
            <w:pPr>
              <w:jc w:val="right"/>
              <w:rPr>
                <w:rFonts w:ascii="Arial" w:hAnsi="Arial" w:cs="Arial"/>
                <w:b/>
                <w:bCs/>
                <w:sz w:val="22"/>
                <w:szCs w:val="22"/>
              </w:rPr>
            </w:pPr>
          </w:p>
        </w:tc>
        <w:tc>
          <w:tcPr>
            <w:tcW w:w="1240" w:type="dxa"/>
            <w:tcBorders>
              <w:top w:val="nil"/>
              <w:left w:val="nil"/>
              <w:bottom w:val="nil"/>
              <w:right w:val="nil"/>
            </w:tcBorders>
            <w:shd w:val="clear" w:color="auto" w:fill="auto"/>
            <w:noWrap/>
            <w:vAlign w:val="bottom"/>
          </w:tcPr>
          <w:p w14:paraId="72B30F37" w14:textId="77777777" w:rsidR="00E76908" w:rsidRPr="00D747BB" w:rsidRDefault="00E76908" w:rsidP="00E76908">
            <w:pPr>
              <w:jc w:val="right"/>
              <w:rPr>
                <w:sz w:val="20"/>
                <w:szCs w:val="20"/>
              </w:rPr>
            </w:pPr>
          </w:p>
        </w:tc>
        <w:tc>
          <w:tcPr>
            <w:tcW w:w="1240" w:type="dxa"/>
            <w:tcBorders>
              <w:top w:val="nil"/>
              <w:left w:val="nil"/>
              <w:bottom w:val="nil"/>
              <w:right w:val="nil"/>
            </w:tcBorders>
            <w:shd w:val="clear" w:color="auto" w:fill="auto"/>
            <w:noWrap/>
            <w:vAlign w:val="bottom"/>
          </w:tcPr>
          <w:p w14:paraId="5A5BB7A0" w14:textId="77777777" w:rsidR="00E76908" w:rsidRPr="00D747BB" w:rsidRDefault="00E76908" w:rsidP="00E76908">
            <w:pPr>
              <w:jc w:val="right"/>
              <w:rPr>
                <w:sz w:val="20"/>
                <w:szCs w:val="20"/>
              </w:rPr>
            </w:pPr>
          </w:p>
        </w:tc>
        <w:tc>
          <w:tcPr>
            <w:tcW w:w="1240" w:type="dxa"/>
            <w:tcBorders>
              <w:top w:val="nil"/>
              <w:left w:val="nil"/>
              <w:bottom w:val="nil"/>
              <w:right w:val="nil"/>
            </w:tcBorders>
            <w:shd w:val="clear" w:color="auto" w:fill="auto"/>
            <w:noWrap/>
            <w:vAlign w:val="bottom"/>
            <w:hideMark/>
          </w:tcPr>
          <w:p w14:paraId="0BA05EB4" w14:textId="2BF9C043" w:rsidR="00E76908" w:rsidRPr="00D747BB" w:rsidRDefault="00E76908" w:rsidP="00E76908">
            <w:pPr>
              <w:jc w:val="right"/>
              <w:rPr>
                <w:rFonts w:ascii="Arial" w:hAnsi="Arial" w:cs="Arial"/>
                <w:sz w:val="22"/>
                <w:szCs w:val="22"/>
              </w:rPr>
            </w:pPr>
          </w:p>
        </w:tc>
      </w:tr>
      <w:tr w:rsidR="00E76908" w:rsidRPr="00D747BB" w14:paraId="5990574F" w14:textId="77777777" w:rsidTr="0018392D">
        <w:trPr>
          <w:trHeight w:val="300"/>
        </w:trPr>
        <w:tc>
          <w:tcPr>
            <w:tcW w:w="2320" w:type="dxa"/>
            <w:tcBorders>
              <w:top w:val="nil"/>
              <w:left w:val="nil"/>
              <w:bottom w:val="nil"/>
              <w:right w:val="nil"/>
            </w:tcBorders>
            <w:shd w:val="clear" w:color="auto" w:fill="auto"/>
            <w:vAlign w:val="bottom"/>
            <w:hideMark/>
          </w:tcPr>
          <w:p w14:paraId="040AC4DA" w14:textId="77777777" w:rsidR="00E76908" w:rsidRPr="003B2CDE" w:rsidRDefault="00E76908" w:rsidP="00E76908">
            <w:pPr>
              <w:rPr>
                <w:rFonts w:ascii="Arial" w:hAnsi="Arial" w:cs="Arial"/>
                <w:b/>
                <w:bCs/>
                <w:sz w:val="20"/>
                <w:szCs w:val="20"/>
              </w:rPr>
            </w:pPr>
            <w:r w:rsidRPr="003B2CDE">
              <w:rPr>
                <w:rFonts w:ascii="Arial" w:hAnsi="Arial" w:cs="Arial"/>
                <w:b/>
                <w:bCs/>
                <w:sz w:val="20"/>
                <w:szCs w:val="20"/>
              </w:rPr>
              <w:t>Expenditure on:</w:t>
            </w:r>
          </w:p>
        </w:tc>
        <w:tc>
          <w:tcPr>
            <w:tcW w:w="1840" w:type="dxa"/>
            <w:tcBorders>
              <w:top w:val="nil"/>
              <w:left w:val="nil"/>
              <w:bottom w:val="nil"/>
              <w:right w:val="nil"/>
            </w:tcBorders>
            <w:shd w:val="clear" w:color="auto" w:fill="auto"/>
            <w:noWrap/>
            <w:vAlign w:val="bottom"/>
            <w:hideMark/>
          </w:tcPr>
          <w:p w14:paraId="2C2E8902" w14:textId="77777777" w:rsidR="00E76908" w:rsidRPr="00D747BB" w:rsidRDefault="00E76908" w:rsidP="00E76908">
            <w:pPr>
              <w:rPr>
                <w:rFonts w:ascii="Arial" w:hAnsi="Arial" w:cs="Arial"/>
                <w:b/>
                <w:bCs/>
                <w:sz w:val="18"/>
                <w:szCs w:val="18"/>
              </w:rPr>
            </w:pPr>
          </w:p>
        </w:tc>
        <w:tc>
          <w:tcPr>
            <w:tcW w:w="1395" w:type="dxa"/>
            <w:tcBorders>
              <w:top w:val="nil"/>
              <w:left w:val="nil"/>
              <w:bottom w:val="single" w:sz="4" w:space="0" w:color="auto"/>
              <w:right w:val="nil"/>
            </w:tcBorders>
            <w:shd w:val="clear" w:color="auto" w:fill="auto"/>
            <w:noWrap/>
            <w:vAlign w:val="bottom"/>
          </w:tcPr>
          <w:p w14:paraId="104AD2D8" w14:textId="48AFA102" w:rsidR="00E76908" w:rsidRPr="00D747BB" w:rsidRDefault="00E76908" w:rsidP="00E76908">
            <w:pPr>
              <w:jc w:val="right"/>
              <w:rPr>
                <w:rFonts w:ascii="Arial" w:hAnsi="Arial" w:cs="Arial"/>
                <w:sz w:val="22"/>
                <w:szCs w:val="22"/>
              </w:rPr>
            </w:pPr>
          </w:p>
        </w:tc>
        <w:tc>
          <w:tcPr>
            <w:tcW w:w="1240" w:type="dxa"/>
            <w:tcBorders>
              <w:top w:val="nil"/>
              <w:left w:val="nil"/>
              <w:bottom w:val="single" w:sz="4" w:space="0" w:color="auto"/>
              <w:right w:val="nil"/>
            </w:tcBorders>
            <w:shd w:val="clear" w:color="auto" w:fill="auto"/>
            <w:noWrap/>
            <w:vAlign w:val="bottom"/>
          </w:tcPr>
          <w:p w14:paraId="21875607" w14:textId="76A8E6EA" w:rsidR="00E76908" w:rsidRPr="00D747BB" w:rsidRDefault="00E76908" w:rsidP="00E76908">
            <w:pPr>
              <w:jc w:val="right"/>
              <w:rPr>
                <w:rFonts w:ascii="Arial" w:hAnsi="Arial" w:cs="Arial"/>
                <w:sz w:val="22"/>
                <w:szCs w:val="22"/>
              </w:rPr>
            </w:pPr>
          </w:p>
        </w:tc>
        <w:tc>
          <w:tcPr>
            <w:tcW w:w="1240" w:type="dxa"/>
            <w:tcBorders>
              <w:top w:val="nil"/>
              <w:left w:val="nil"/>
              <w:bottom w:val="single" w:sz="4" w:space="0" w:color="auto"/>
              <w:right w:val="nil"/>
            </w:tcBorders>
            <w:shd w:val="clear" w:color="auto" w:fill="auto"/>
            <w:noWrap/>
            <w:vAlign w:val="bottom"/>
          </w:tcPr>
          <w:p w14:paraId="5FFC0ECD" w14:textId="2300F44D" w:rsidR="00E76908" w:rsidRPr="00D747BB" w:rsidRDefault="00E76908" w:rsidP="00E76908">
            <w:pPr>
              <w:jc w:val="right"/>
              <w:rPr>
                <w:rFonts w:ascii="Arial" w:hAnsi="Arial" w:cs="Arial"/>
                <w:sz w:val="22"/>
                <w:szCs w:val="22"/>
              </w:rPr>
            </w:pPr>
          </w:p>
        </w:tc>
        <w:tc>
          <w:tcPr>
            <w:tcW w:w="1240" w:type="dxa"/>
            <w:tcBorders>
              <w:top w:val="nil"/>
              <w:left w:val="nil"/>
              <w:bottom w:val="single" w:sz="4" w:space="0" w:color="auto"/>
              <w:right w:val="nil"/>
            </w:tcBorders>
            <w:shd w:val="clear" w:color="auto" w:fill="auto"/>
            <w:noWrap/>
            <w:vAlign w:val="bottom"/>
            <w:hideMark/>
          </w:tcPr>
          <w:p w14:paraId="63D0BA84" w14:textId="77777777" w:rsidR="00E76908" w:rsidRPr="00D747BB" w:rsidRDefault="00E76908" w:rsidP="00E76908">
            <w:pPr>
              <w:jc w:val="right"/>
              <w:rPr>
                <w:rFonts w:ascii="Arial" w:hAnsi="Arial" w:cs="Arial"/>
                <w:sz w:val="22"/>
                <w:szCs w:val="22"/>
              </w:rPr>
            </w:pPr>
            <w:r w:rsidRPr="00D747BB">
              <w:rPr>
                <w:rFonts w:ascii="Arial" w:hAnsi="Arial" w:cs="Arial"/>
                <w:sz w:val="22"/>
                <w:szCs w:val="22"/>
              </w:rPr>
              <w:t> </w:t>
            </w:r>
          </w:p>
        </w:tc>
      </w:tr>
      <w:tr w:rsidR="00E76908" w:rsidRPr="00D747BB" w14:paraId="25DFD049" w14:textId="77777777" w:rsidTr="0018392D">
        <w:trPr>
          <w:trHeight w:val="300"/>
        </w:trPr>
        <w:tc>
          <w:tcPr>
            <w:tcW w:w="4160" w:type="dxa"/>
            <w:gridSpan w:val="2"/>
            <w:tcBorders>
              <w:top w:val="nil"/>
              <w:left w:val="nil"/>
              <w:bottom w:val="nil"/>
              <w:right w:val="nil"/>
            </w:tcBorders>
            <w:shd w:val="clear" w:color="auto" w:fill="auto"/>
            <w:vAlign w:val="center"/>
            <w:hideMark/>
          </w:tcPr>
          <w:p w14:paraId="1172471F" w14:textId="77777777" w:rsidR="00E76908" w:rsidRPr="003B2CDE" w:rsidRDefault="00E76908" w:rsidP="00E76908">
            <w:pPr>
              <w:rPr>
                <w:rFonts w:ascii="Arial" w:hAnsi="Arial" w:cs="Arial"/>
                <w:sz w:val="18"/>
                <w:szCs w:val="18"/>
              </w:rPr>
            </w:pPr>
            <w:r w:rsidRPr="003B2CDE">
              <w:rPr>
                <w:rFonts w:ascii="Arial" w:hAnsi="Arial" w:cs="Arial"/>
                <w:sz w:val="18"/>
                <w:szCs w:val="18"/>
              </w:rPr>
              <w:t>Raising funds</w:t>
            </w: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681F266F" w14:textId="6C2B9ADF" w:rsidR="00E76908" w:rsidRPr="00D747BB" w:rsidRDefault="002D543D" w:rsidP="00E76908">
            <w:pPr>
              <w:jc w:val="right"/>
              <w:rPr>
                <w:rFonts w:ascii="Arial" w:hAnsi="Arial" w:cs="Arial"/>
                <w:sz w:val="22"/>
                <w:szCs w:val="22"/>
              </w:rPr>
            </w:pPr>
            <w:r>
              <w:rPr>
                <w:rFonts w:ascii="Arial" w:hAnsi="Arial" w:cs="Arial"/>
                <w:sz w:val="22"/>
                <w:szCs w:val="22"/>
              </w:rPr>
              <w:t>7</w:t>
            </w:r>
            <w:r w:rsidR="00372578">
              <w:rPr>
                <w:rFonts w:ascii="Arial" w:hAnsi="Arial" w:cs="Arial"/>
                <w:sz w:val="22"/>
                <w:szCs w:val="22"/>
              </w:rPr>
              <w:t>,</w:t>
            </w:r>
            <w:r>
              <w:rPr>
                <w:rFonts w:ascii="Arial" w:hAnsi="Arial" w:cs="Arial"/>
                <w:sz w:val="22"/>
                <w:szCs w:val="22"/>
              </w:rPr>
              <w:t>980</w:t>
            </w:r>
          </w:p>
        </w:tc>
        <w:tc>
          <w:tcPr>
            <w:tcW w:w="1240" w:type="dxa"/>
            <w:tcBorders>
              <w:top w:val="nil"/>
              <w:left w:val="nil"/>
              <w:bottom w:val="single" w:sz="4" w:space="0" w:color="auto"/>
              <w:right w:val="single" w:sz="4" w:space="0" w:color="auto"/>
            </w:tcBorders>
            <w:shd w:val="clear" w:color="auto" w:fill="auto"/>
            <w:noWrap/>
            <w:vAlign w:val="bottom"/>
          </w:tcPr>
          <w:p w14:paraId="0E1256AE" w14:textId="77ADFA8B" w:rsidR="00E76908" w:rsidRPr="00D747BB" w:rsidRDefault="00372578" w:rsidP="00372578">
            <w:pPr>
              <w:jc w:val="center"/>
              <w:rPr>
                <w:rFonts w:ascii="Arial" w:hAnsi="Arial" w:cs="Arial"/>
                <w:sz w:val="22"/>
                <w:szCs w:val="22"/>
              </w:rPr>
            </w:pPr>
            <w:r>
              <w:rPr>
                <w:rFonts w:ascii="Arial" w:hAnsi="Arial" w:cs="Arial"/>
                <w:sz w:val="22"/>
                <w:szCs w:val="22"/>
              </w:rPr>
              <w:t>-</w:t>
            </w:r>
          </w:p>
        </w:tc>
        <w:tc>
          <w:tcPr>
            <w:tcW w:w="1240" w:type="dxa"/>
            <w:tcBorders>
              <w:top w:val="nil"/>
              <w:left w:val="nil"/>
              <w:bottom w:val="single" w:sz="4" w:space="0" w:color="auto"/>
              <w:right w:val="single" w:sz="4" w:space="0" w:color="auto"/>
            </w:tcBorders>
            <w:shd w:val="clear" w:color="auto" w:fill="auto"/>
            <w:noWrap/>
            <w:vAlign w:val="bottom"/>
          </w:tcPr>
          <w:p w14:paraId="70940954" w14:textId="233EAB71" w:rsidR="00E76908" w:rsidRPr="00D747BB" w:rsidRDefault="00372578" w:rsidP="00E76908">
            <w:pPr>
              <w:jc w:val="right"/>
              <w:rPr>
                <w:rFonts w:ascii="Arial" w:hAnsi="Arial" w:cs="Arial"/>
                <w:sz w:val="22"/>
                <w:szCs w:val="22"/>
              </w:rPr>
            </w:pPr>
            <w:r>
              <w:rPr>
                <w:rFonts w:ascii="Arial" w:hAnsi="Arial" w:cs="Arial"/>
                <w:sz w:val="22"/>
                <w:szCs w:val="22"/>
              </w:rPr>
              <w:t>7,980</w:t>
            </w:r>
          </w:p>
        </w:tc>
        <w:tc>
          <w:tcPr>
            <w:tcW w:w="1240" w:type="dxa"/>
            <w:tcBorders>
              <w:top w:val="nil"/>
              <w:left w:val="nil"/>
              <w:bottom w:val="single" w:sz="4" w:space="0" w:color="auto"/>
              <w:right w:val="single" w:sz="4" w:space="0" w:color="auto"/>
            </w:tcBorders>
            <w:shd w:val="clear" w:color="auto" w:fill="auto"/>
            <w:noWrap/>
            <w:vAlign w:val="bottom"/>
            <w:hideMark/>
          </w:tcPr>
          <w:p w14:paraId="7A36DD97" w14:textId="2844731A" w:rsidR="00E76908" w:rsidRPr="00851E26" w:rsidRDefault="00522389" w:rsidP="00E76908">
            <w:pPr>
              <w:jc w:val="right"/>
              <w:rPr>
                <w:rFonts w:ascii="Arial" w:hAnsi="Arial" w:cs="Arial"/>
                <w:sz w:val="22"/>
                <w:szCs w:val="22"/>
              </w:rPr>
            </w:pPr>
            <w:r>
              <w:rPr>
                <w:rFonts w:ascii="Arial" w:hAnsi="Arial" w:cs="Arial"/>
                <w:sz w:val="22"/>
                <w:szCs w:val="22"/>
              </w:rPr>
              <w:t>11,192</w:t>
            </w:r>
          </w:p>
        </w:tc>
      </w:tr>
      <w:tr w:rsidR="00E76908" w:rsidRPr="00D747BB" w14:paraId="3F2C218F" w14:textId="77777777" w:rsidTr="0018392D">
        <w:trPr>
          <w:trHeight w:val="300"/>
        </w:trPr>
        <w:tc>
          <w:tcPr>
            <w:tcW w:w="4160" w:type="dxa"/>
            <w:gridSpan w:val="2"/>
            <w:tcBorders>
              <w:top w:val="nil"/>
              <w:left w:val="nil"/>
              <w:bottom w:val="nil"/>
              <w:right w:val="nil"/>
            </w:tcBorders>
            <w:shd w:val="clear" w:color="auto" w:fill="auto"/>
            <w:vAlign w:val="center"/>
            <w:hideMark/>
          </w:tcPr>
          <w:p w14:paraId="16463FB0" w14:textId="77777777" w:rsidR="00E76908" w:rsidRPr="003B2CDE" w:rsidRDefault="00E76908" w:rsidP="00E76908">
            <w:pPr>
              <w:rPr>
                <w:rFonts w:ascii="Arial" w:hAnsi="Arial" w:cs="Arial"/>
                <w:sz w:val="18"/>
                <w:szCs w:val="18"/>
              </w:rPr>
            </w:pPr>
            <w:r w:rsidRPr="003B2CDE">
              <w:rPr>
                <w:rFonts w:ascii="Arial" w:hAnsi="Arial" w:cs="Arial"/>
                <w:sz w:val="18"/>
                <w:szCs w:val="18"/>
              </w:rPr>
              <w:t>Charitable activities</w:t>
            </w: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2005FB23" w14:textId="5FE1441D" w:rsidR="00E76908" w:rsidRPr="00D747BB" w:rsidRDefault="002D543D" w:rsidP="00E76908">
            <w:pPr>
              <w:jc w:val="right"/>
              <w:rPr>
                <w:rFonts w:ascii="Arial" w:hAnsi="Arial" w:cs="Arial"/>
                <w:sz w:val="22"/>
                <w:szCs w:val="22"/>
              </w:rPr>
            </w:pPr>
            <w:r>
              <w:rPr>
                <w:rFonts w:ascii="Arial" w:hAnsi="Arial" w:cs="Arial"/>
                <w:sz w:val="22"/>
                <w:szCs w:val="22"/>
              </w:rPr>
              <w:t>59</w:t>
            </w:r>
            <w:r w:rsidR="00372578">
              <w:rPr>
                <w:rFonts w:ascii="Arial" w:hAnsi="Arial" w:cs="Arial"/>
                <w:sz w:val="22"/>
                <w:szCs w:val="22"/>
              </w:rPr>
              <w:t>,</w:t>
            </w:r>
            <w:r>
              <w:rPr>
                <w:rFonts w:ascii="Arial" w:hAnsi="Arial" w:cs="Arial"/>
                <w:sz w:val="22"/>
                <w:szCs w:val="22"/>
              </w:rPr>
              <w:t>280</w:t>
            </w:r>
          </w:p>
        </w:tc>
        <w:tc>
          <w:tcPr>
            <w:tcW w:w="1240" w:type="dxa"/>
            <w:tcBorders>
              <w:top w:val="nil"/>
              <w:left w:val="nil"/>
              <w:bottom w:val="single" w:sz="4" w:space="0" w:color="auto"/>
              <w:right w:val="single" w:sz="4" w:space="0" w:color="auto"/>
            </w:tcBorders>
            <w:shd w:val="clear" w:color="auto" w:fill="auto"/>
            <w:noWrap/>
            <w:vAlign w:val="bottom"/>
          </w:tcPr>
          <w:p w14:paraId="20802A09" w14:textId="742D82AD" w:rsidR="00E76908" w:rsidRPr="00D747BB" w:rsidRDefault="00372578" w:rsidP="00E76908">
            <w:pPr>
              <w:jc w:val="right"/>
              <w:rPr>
                <w:rFonts w:ascii="Arial" w:hAnsi="Arial" w:cs="Arial"/>
                <w:sz w:val="22"/>
                <w:szCs w:val="22"/>
              </w:rPr>
            </w:pPr>
            <w:r>
              <w:rPr>
                <w:rFonts w:ascii="Arial" w:hAnsi="Arial" w:cs="Arial"/>
                <w:sz w:val="22"/>
                <w:szCs w:val="22"/>
              </w:rPr>
              <w:t>125,956</w:t>
            </w:r>
          </w:p>
        </w:tc>
        <w:tc>
          <w:tcPr>
            <w:tcW w:w="1240" w:type="dxa"/>
            <w:tcBorders>
              <w:top w:val="nil"/>
              <w:left w:val="nil"/>
              <w:bottom w:val="single" w:sz="4" w:space="0" w:color="auto"/>
              <w:right w:val="single" w:sz="4" w:space="0" w:color="auto"/>
            </w:tcBorders>
            <w:shd w:val="clear" w:color="auto" w:fill="auto"/>
            <w:noWrap/>
            <w:vAlign w:val="bottom"/>
          </w:tcPr>
          <w:p w14:paraId="6FD95736" w14:textId="3643C7AC" w:rsidR="00E76908" w:rsidRPr="00D747BB" w:rsidRDefault="00372578" w:rsidP="00E76908">
            <w:pPr>
              <w:jc w:val="right"/>
              <w:rPr>
                <w:rFonts w:ascii="Arial" w:hAnsi="Arial" w:cs="Arial"/>
                <w:sz w:val="22"/>
                <w:szCs w:val="22"/>
              </w:rPr>
            </w:pPr>
            <w:r>
              <w:rPr>
                <w:rFonts w:ascii="Arial" w:hAnsi="Arial" w:cs="Arial"/>
                <w:sz w:val="22"/>
                <w:szCs w:val="22"/>
              </w:rPr>
              <w:t>185,236</w:t>
            </w:r>
          </w:p>
        </w:tc>
        <w:tc>
          <w:tcPr>
            <w:tcW w:w="1240" w:type="dxa"/>
            <w:tcBorders>
              <w:top w:val="nil"/>
              <w:left w:val="nil"/>
              <w:bottom w:val="single" w:sz="4" w:space="0" w:color="auto"/>
              <w:right w:val="single" w:sz="4" w:space="0" w:color="auto"/>
            </w:tcBorders>
            <w:shd w:val="clear" w:color="auto" w:fill="auto"/>
            <w:noWrap/>
            <w:vAlign w:val="bottom"/>
            <w:hideMark/>
          </w:tcPr>
          <w:p w14:paraId="7FF39871" w14:textId="378204B7" w:rsidR="00E76908" w:rsidRPr="00851E26" w:rsidRDefault="00E76908" w:rsidP="00E76908">
            <w:pPr>
              <w:jc w:val="right"/>
              <w:rPr>
                <w:rFonts w:ascii="Arial" w:hAnsi="Arial" w:cs="Arial"/>
                <w:sz w:val="22"/>
                <w:szCs w:val="22"/>
              </w:rPr>
            </w:pPr>
            <w:r>
              <w:rPr>
                <w:rFonts w:ascii="Arial" w:hAnsi="Arial" w:cs="Arial"/>
                <w:sz w:val="22"/>
                <w:szCs w:val="22"/>
              </w:rPr>
              <w:t>16</w:t>
            </w:r>
            <w:r w:rsidR="00522389">
              <w:rPr>
                <w:rFonts w:ascii="Arial" w:hAnsi="Arial" w:cs="Arial"/>
                <w:sz w:val="22"/>
                <w:szCs w:val="22"/>
              </w:rPr>
              <w:t>1,269</w:t>
            </w:r>
          </w:p>
        </w:tc>
      </w:tr>
      <w:tr w:rsidR="00E76908" w:rsidRPr="00D747BB" w14:paraId="2609E4C3" w14:textId="77777777" w:rsidTr="0018392D">
        <w:trPr>
          <w:trHeight w:val="300"/>
        </w:trPr>
        <w:tc>
          <w:tcPr>
            <w:tcW w:w="4160" w:type="dxa"/>
            <w:gridSpan w:val="2"/>
            <w:tcBorders>
              <w:top w:val="nil"/>
              <w:left w:val="nil"/>
              <w:bottom w:val="nil"/>
              <w:right w:val="nil"/>
            </w:tcBorders>
            <w:shd w:val="clear" w:color="auto" w:fill="auto"/>
            <w:vAlign w:val="bottom"/>
            <w:hideMark/>
          </w:tcPr>
          <w:p w14:paraId="1B104431" w14:textId="77777777" w:rsidR="00E76908" w:rsidRPr="00D747BB" w:rsidRDefault="00E76908" w:rsidP="00E76908">
            <w:pPr>
              <w:rPr>
                <w:rFonts w:ascii="Arial" w:hAnsi="Arial" w:cs="Arial"/>
                <w:b/>
                <w:bCs/>
                <w:i/>
                <w:iCs/>
                <w:sz w:val="22"/>
                <w:szCs w:val="22"/>
              </w:rPr>
            </w:pPr>
            <w:r w:rsidRPr="00D747BB">
              <w:rPr>
                <w:rFonts w:ascii="Arial" w:hAnsi="Arial" w:cs="Arial"/>
                <w:b/>
                <w:bCs/>
                <w:i/>
                <w:iCs/>
                <w:sz w:val="22"/>
                <w:szCs w:val="22"/>
              </w:rPr>
              <w:t>Total</w:t>
            </w:r>
          </w:p>
        </w:tc>
        <w:tc>
          <w:tcPr>
            <w:tcW w:w="1395" w:type="dxa"/>
            <w:tcBorders>
              <w:top w:val="single" w:sz="8" w:space="0" w:color="auto"/>
              <w:left w:val="single" w:sz="4" w:space="0" w:color="auto"/>
              <w:bottom w:val="single" w:sz="12" w:space="0" w:color="auto"/>
              <w:right w:val="single" w:sz="4" w:space="0" w:color="auto"/>
            </w:tcBorders>
            <w:shd w:val="clear" w:color="auto" w:fill="auto"/>
            <w:noWrap/>
            <w:vAlign w:val="bottom"/>
          </w:tcPr>
          <w:p w14:paraId="5A14CC17" w14:textId="5FFEE3FA" w:rsidR="00E76908" w:rsidRPr="00D747BB" w:rsidRDefault="002D543D" w:rsidP="00E76908">
            <w:pPr>
              <w:jc w:val="right"/>
              <w:rPr>
                <w:rFonts w:ascii="Arial" w:hAnsi="Arial" w:cs="Arial"/>
                <w:sz w:val="22"/>
                <w:szCs w:val="22"/>
              </w:rPr>
            </w:pPr>
            <w:r>
              <w:rPr>
                <w:rFonts w:ascii="Arial" w:hAnsi="Arial" w:cs="Arial"/>
                <w:sz w:val="22"/>
                <w:szCs w:val="22"/>
              </w:rPr>
              <w:t>67</w:t>
            </w:r>
            <w:r w:rsidR="00372578">
              <w:rPr>
                <w:rFonts w:ascii="Arial" w:hAnsi="Arial" w:cs="Arial"/>
                <w:sz w:val="22"/>
                <w:szCs w:val="22"/>
              </w:rPr>
              <w:t>,</w:t>
            </w:r>
            <w:r>
              <w:rPr>
                <w:rFonts w:ascii="Arial" w:hAnsi="Arial" w:cs="Arial"/>
                <w:sz w:val="22"/>
                <w:szCs w:val="22"/>
              </w:rPr>
              <w:t>260</w:t>
            </w:r>
          </w:p>
        </w:tc>
        <w:tc>
          <w:tcPr>
            <w:tcW w:w="1240" w:type="dxa"/>
            <w:tcBorders>
              <w:top w:val="single" w:sz="8" w:space="0" w:color="auto"/>
              <w:left w:val="nil"/>
              <w:bottom w:val="single" w:sz="12" w:space="0" w:color="auto"/>
              <w:right w:val="single" w:sz="4" w:space="0" w:color="auto"/>
            </w:tcBorders>
            <w:shd w:val="clear" w:color="auto" w:fill="auto"/>
            <w:noWrap/>
            <w:vAlign w:val="bottom"/>
          </w:tcPr>
          <w:p w14:paraId="6AE66259" w14:textId="10FB15BF" w:rsidR="00E76908" w:rsidRPr="00D747BB" w:rsidRDefault="00372578" w:rsidP="00E76908">
            <w:pPr>
              <w:jc w:val="right"/>
              <w:rPr>
                <w:rFonts w:ascii="Arial" w:hAnsi="Arial" w:cs="Arial"/>
                <w:sz w:val="22"/>
                <w:szCs w:val="22"/>
              </w:rPr>
            </w:pPr>
            <w:r>
              <w:rPr>
                <w:rFonts w:ascii="Arial" w:hAnsi="Arial" w:cs="Arial"/>
                <w:sz w:val="22"/>
                <w:szCs w:val="22"/>
              </w:rPr>
              <w:t>125,956</w:t>
            </w:r>
          </w:p>
        </w:tc>
        <w:tc>
          <w:tcPr>
            <w:tcW w:w="1240" w:type="dxa"/>
            <w:tcBorders>
              <w:top w:val="single" w:sz="8" w:space="0" w:color="auto"/>
              <w:left w:val="nil"/>
              <w:bottom w:val="single" w:sz="12" w:space="0" w:color="auto"/>
              <w:right w:val="single" w:sz="4" w:space="0" w:color="auto"/>
            </w:tcBorders>
            <w:shd w:val="clear" w:color="auto" w:fill="auto"/>
            <w:noWrap/>
            <w:vAlign w:val="bottom"/>
          </w:tcPr>
          <w:p w14:paraId="2357E1ED" w14:textId="614FDF1C" w:rsidR="00E76908" w:rsidRPr="00D747BB" w:rsidRDefault="00372578" w:rsidP="00E76908">
            <w:pPr>
              <w:jc w:val="right"/>
              <w:rPr>
                <w:rFonts w:ascii="Arial" w:hAnsi="Arial" w:cs="Arial"/>
                <w:sz w:val="22"/>
                <w:szCs w:val="22"/>
              </w:rPr>
            </w:pPr>
            <w:r>
              <w:rPr>
                <w:rFonts w:ascii="Arial" w:hAnsi="Arial" w:cs="Arial"/>
                <w:sz w:val="22"/>
                <w:szCs w:val="22"/>
              </w:rPr>
              <w:t>193,216</w:t>
            </w:r>
          </w:p>
        </w:tc>
        <w:tc>
          <w:tcPr>
            <w:tcW w:w="1240" w:type="dxa"/>
            <w:tcBorders>
              <w:top w:val="single" w:sz="8" w:space="0" w:color="auto"/>
              <w:left w:val="nil"/>
              <w:bottom w:val="single" w:sz="12" w:space="0" w:color="auto"/>
              <w:right w:val="single" w:sz="4" w:space="0" w:color="auto"/>
            </w:tcBorders>
            <w:shd w:val="clear" w:color="auto" w:fill="auto"/>
            <w:noWrap/>
            <w:vAlign w:val="bottom"/>
            <w:hideMark/>
          </w:tcPr>
          <w:p w14:paraId="7D8302A8" w14:textId="0B86A21C" w:rsidR="00E76908" w:rsidRPr="00D747BB" w:rsidRDefault="00E76908" w:rsidP="00E76908">
            <w:pPr>
              <w:jc w:val="right"/>
              <w:rPr>
                <w:rFonts w:ascii="Arial" w:hAnsi="Arial" w:cs="Arial"/>
                <w:sz w:val="22"/>
                <w:szCs w:val="22"/>
              </w:rPr>
            </w:pPr>
            <w:r>
              <w:rPr>
                <w:rFonts w:ascii="Arial" w:hAnsi="Arial" w:cs="Arial"/>
                <w:sz w:val="22"/>
                <w:szCs w:val="22"/>
              </w:rPr>
              <w:t>1</w:t>
            </w:r>
            <w:r w:rsidR="00522389">
              <w:rPr>
                <w:rFonts w:ascii="Arial" w:hAnsi="Arial" w:cs="Arial"/>
                <w:sz w:val="22"/>
                <w:szCs w:val="22"/>
              </w:rPr>
              <w:t>72,461</w:t>
            </w:r>
          </w:p>
        </w:tc>
      </w:tr>
      <w:tr w:rsidR="00E76908" w:rsidRPr="00D747BB" w14:paraId="0D8C2F75" w14:textId="77777777" w:rsidTr="0018392D">
        <w:trPr>
          <w:trHeight w:val="300"/>
        </w:trPr>
        <w:tc>
          <w:tcPr>
            <w:tcW w:w="2320" w:type="dxa"/>
            <w:tcBorders>
              <w:top w:val="nil"/>
              <w:left w:val="nil"/>
              <w:bottom w:val="nil"/>
              <w:right w:val="nil"/>
            </w:tcBorders>
            <w:shd w:val="clear" w:color="auto" w:fill="auto"/>
            <w:vAlign w:val="bottom"/>
            <w:hideMark/>
          </w:tcPr>
          <w:p w14:paraId="42C1A3D2" w14:textId="77777777" w:rsidR="002D543D" w:rsidRDefault="002D543D" w:rsidP="002D543D">
            <w:pPr>
              <w:rPr>
                <w:rFonts w:ascii="Arial" w:hAnsi="Arial" w:cs="Arial"/>
                <w:b/>
                <w:bCs/>
                <w:i/>
                <w:iCs/>
                <w:sz w:val="22"/>
                <w:szCs w:val="22"/>
              </w:rPr>
            </w:pPr>
          </w:p>
          <w:p w14:paraId="6499DEE2" w14:textId="0C9B7419" w:rsidR="00E76908" w:rsidRPr="00D747BB" w:rsidRDefault="002D543D" w:rsidP="002D543D">
            <w:pPr>
              <w:rPr>
                <w:rFonts w:ascii="Arial" w:hAnsi="Arial" w:cs="Arial"/>
                <w:sz w:val="22"/>
                <w:szCs w:val="22"/>
              </w:rPr>
            </w:pPr>
            <w:r w:rsidRPr="00D747BB">
              <w:rPr>
                <w:rFonts w:ascii="Arial" w:hAnsi="Arial" w:cs="Arial"/>
                <w:b/>
                <w:bCs/>
                <w:i/>
                <w:iCs/>
                <w:sz w:val="22"/>
                <w:szCs w:val="22"/>
              </w:rPr>
              <w:t>Reconciliation of funds:</w:t>
            </w:r>
          </w:p>
        </w:tc>
        <w:tc>
          <w:tcPr>
            <w:tcW w:w="1840" w:type="dxa"/>
            <w:tcBorders>
              <w:top w:val="nil"/>
              <w:left w:val="nil"/>
              <w:bottom w:val="nil"/>
              <w:right w:val="nil"/>
            </w:tcBorders>
            <w:shd w:val="clear" w:color="auto" w:fill="auto"/>
            <w:vAlign w:val="bottom"/>
            <w:hideMark/>
          </w:tcPr>
          <w:p w14:paraId="7E088054" w14:textId="77777777" w:rsidR="00E76908" w:rsidRPr="00D747BB" w:rsidRDefault="00E76908" w:rsidP="00E76908">
            <w:pPr>
              <w:rPr>
                <w:sz w:val="20"/>
                <w:szCs w:val="20"/>
              </w:rPr>
            </w:pPr>
          </w:p>
        </w:tc>
        <w:tc>
          <w:tcPr>
            <w:tcW w:w="1395" w:type="dxa"/>
            <w:tcBorders>
              <w:top w:val="nil"/>
              <w:left w:val="nil"/>
              <w:bottom w:val="nil"/>
              <w:right w:val="nil"/>
            </w:tcBorders>
            <w:shd w:val="clear" w:color="auto" w:fill="auto"/>
            <w:noWrap/>
            <w:vAlign w:val="bottom"/>
          </w:tcPr>
          <w:p w14:paraId="27301CDD" w14:textId="53D64E6B" w:rsidR="00E76908" w:rsidRPr="00D747BB" w:rsidRDefault="00E76908" w:rsidP="00E76908">
            <w:pPr>
              <w:jc w:val="right"/>
              <w:rPr>
                <w:rFonts w:ascii="Arial" w:hAnsi="Arial" w:cs="Arial"/>
                <w:sz w:val="22"/>
                <w:szCs w:val="22"/>
              </w:rPr>
            </w:pPr>
          </w:p>
        </w:tc>
        <w:tc>
          <w:tcPr>
            <w:tcW w:w="1240" w:type="dxa"/>
            <w:tcBorders>
              <w:top w:val="nil"/>
              <w:left w:val="nil"/>
              <w:bottom w:val="nil"/>
              <w:right w:val="nil"/>
            </w:tcBorders>
            <w:shd w:val="clear" w:color="auto" w:fill="auto"/>
            <w:noWrap/>
            <w:vAlign w:val="bottom"/>
          </w:tcPr>
          <w:p w14:paraId="7BD017FC" w14:textId="233F70C7" w:rsidR="00E76908" w:rsidRPr="00D747BB" w:rsidRDefault="00E76908" w:rsidP="00E76908">
            <w:pPr>
              <w:jc w:val="right"/>
              <w:rPr>
                <w:rFonts w:ascii="Arial" w:hAnsi="Arial" w:cs="Arial"/>
                <w:sz w:val="22"/>
                <w:szCs w:val="22"/>
              </w:rPr>
            </w:pPr>
          </w:p>
        </w:tc>
        <w:tc>
          <w:tcPr>
            <w:tcW w:w="1240" w:type="dxa"/>
            <w:tcBorders>
              <w:top w:val="nil"/>
              <w:left w:val="nil"/>
              <w:bottom w:val="nil"/>
              <w:right w:val="nil"/>
            </w:tcBorders>
            <w:shd w:val="clear" w:color="auto" w:fill="auto"/>
            <w:noWrap/>
            <w:vAlign w:val="bottom"/>
          </w:tcPr>
          <w:p w14:paraId="7935063F" w14:textId="5387FE9B" w:rsidR="00E76908" w:rsidRPr="00D747BB" w:rsidRDefault="00E76908" w:rsidP="00E76908">
            <w:pPr>
              <w:jc w:val="right"/>
              <w:rPr>
                <w:rFonts w:ascii="Arial" w:hAnsi="Arial" w:cs="Arial"/>
                <w:sz w:val="22"/>
                <w:szCs w:val="22"/>
              </w:rPr>
            </w:pPr>
          </w:p>
        </w:tc>
        <w:tc>
          <w:tcPr>
            <w:tcW w:w="1240" w:type="dxa"/>
            <w:tcBorders>
              <w:top w:val="nil"/>
              <w:left w:val="nil"/>
              <w:bottom w:val="nil"/>
              <w:right w:val="nil"/>
            </w:tcBorders>
            <w:shd w:val="clear" w:color="auto" w:fill="auto"/>
            <w:noWrap/>
            <w:vAlign w:val="bottom"/>
            <w:hideMark/>
          </w:tcPr>
          <w:p w14:paraId="023D87B7" w14:textId="77777777" w:rsidR="00E76908" w:rsidRPr="00D747BB" w:rsidRDefault="00E76908" w:rsidP="00E76908">
            <w:pPr>
              <w:jc w:val="right"/>
              <w:rPr>
                <w:rFonts w:ascii="Arial" w:hAnsi="Arial" w:cs="Arial"/>
                <w:sz w:val="22"/>
                <w:szCs w:val="22"/>
              </w:rPr>
            </w:pPr>
            <w:r w:rsidRPr="00D747BB">
              <w:rPr>
                <w:rFonts w:ascii="Arial" w:hAnsi="Arial" w:cs="Arial"/>
                <w:sz w:val="22"/>
                <w:szCs w:val="22"/>
              </w:rPr>
              <w:t> </w:t>
            </w:r>
          </w:p>
        </w:tc>
      </w:tr>
      <w:tr w:rsidR="00E76908" w:rsidRPr="00D747BB" w14:paraId="3A7299B9" w14:textId="77777777" w:rsidTr="0018392D">
        <w:trPr>
          <w:trHeight w:val="300"/>
        </w:trPr>
        <w:tc>
          <w:tcPr>
            <w:tcW w:w="4160" w:type="dxa"/>
            <w:gridSpan w:val="2"/>
            <w:tcBorders>
              <w:top w:val="nil"/>
              <w:left w:val="nil"/>
              <w:bottom w:val="nil"/>
              <w:right w:val="nil"/>
            </w:tcBorders>
            <w:shd w:val="clear" w:color="auto" w:fill="auto"/>
            <w:vAlign w:val="bottom"/>
            <w:hideMark/>
          </w:tcPr>
          <w:p w14:paraId="1601F7CF" w14:textId="77777777" w:rsidR="002D543D" w:rsidRDefault="002D543D" w:rsidP="00E76908">
            <w:pPr>
              <w:rPr>
                <w:rFonts w:ascii="Arial" w:hAnsi="Arial" w:cs="Arial"/>
                <w:b/>
                <w:bCs/>
                <w:sz w:val="22"/>
                <w:szCs w:val="22"/>
              </w:rPr>
            </w:pPr>
          </w:p>
          <w:p w14:paraId="560542EB" w14:textId="1D4C5FC0" w:rsidR="00E76908" w:rsidRPr="00D747BB" w:rsidRDefault="00E76908" w:rsidP="00E76908">
            <w:pPr>
              <w:rPr>
                <w:rFonts w:ascii="Arial" w:hAnsi="Arial" w:cs="Arial"/>
                <w:b/>
                <w:bCs/>
                <w:sz w:val="22"/>
                <w:szCs w:val="22"/>
              </w:rPr>
            </w:pPr>
            <w:r w:rsidRPr="00D747BB">
              <w:rPr>
                <w:rFonts w:ascii="Arial" w:hAnsi="Arial" w:cs="Arial"/>
                <w:b/>
                <w:bCs/>
                <w:sz w:val="22"/>
                <w:szCs w:val="22"/>
              </w:rPr>
              <w:t>Net income/(expenditure)</w:t>
            </w: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22E510AF" w14:textId="507CC6AF" w:rsidR="00E76908" w:rsidRPr="00D747BB" w:rsidRDefault="00372578" w:rsidP="00E76908">
            <w:pPr>
              <w:jc w:val="right"/>
              <w:rPr>
                <w:rFonts w:ascii="Arial" w:hAnsi="Arial" w:cs="Arial"/>
                <w:sz w:val="22"/>
                <w:szCs w:val="22"/>
              </w:rPr>
            </w:pPr>
            <w:r>
              <w:rPr>
                <w:rFonts w:ascii="Arial" w:hAnsi="Arial" w:cs="Arial"/>
                <w:sz w:val="22"/>
                <w:szCs w:val="22"/>
              </w:rPr>
              <w:t>(</w:t>
            </w:r>
            <w:r w:rsidR="002D543D">
              <w:rPr>
                <w:rFonts w:ascii="Arial" w:hAnsi="Arial" w:cs="Arial"/>
                <w:sz w:val="22"/>
                <w:szCs w:val="22"/>
              </w:rPr>
              <w:t>10</w:t>
            </w:r>
            <w:r>
              <w:rPr>
                <w:rFonts w:ascii="Arial" w:hAnsi="Arial" w:cs="Arial"/>
                <w:sz w:val="22"/>
                <w:szCs w:val="22"/>
              </w:rPr>
              <w:t>,</w:t>
            </w:r>
            <w:r w:rsidR="002D543D">
              <w:rPr>
                <w:rFonts w:ascii="Arial" w:hAnsi="Arial" w:cs="Arial"/>
                <w:sz w:val="22"/>
                <w:szCs w:val="22"/>
              </w:rPr>
              <w:t>345</w:t>
            </w:r>
            <w:r>
              <w:rPr>
                <w:rFonts w:ascii="Arial" w:hAnsi="Arial" w:cs="Arial"/>
                <w:sz w:val="22"/>
                <w:szCs w:val="22"/>
              </w:rPr>
              <w:t>)</w:t>
            </w:r>
          </w:p>
        </w:tc>
        <w:tc>
          <w:tcPr>
            <w:tcW w:w="1240" w:type="dxa"/>
            <w:tcBorders>
              <w:top w:val="nil"/>
              <w:left w:val="nil"/>
              <w:bottom w:val="single" w:sz="4" w:space="0" w:color="auto"/>
              <w:right w:val="single" w:sz="4" w:space="0" w:color="auto"/>
            </w:tcBorders>
            <w:shd w:val="clear" w:color="auto" w:fill="auto"/>
            <w:noWrap/>
            <w:vAlign w:val="bottom"/>
          </w:tcPr>
          <w:p w14:paraId="48BDBED9" w14:textId="0B7DED46" w:rsidR="00E76908" w:rsidRPr="00D747BB" w:rsidRDefault="00372578" w:rsidP="00E76908">
            <w:pPr>
              <w:jc w:val="right"/>
              <w:rPr>
                <w:rFonts w:ascii="Arial" w:hAnsi="Arial" w:cs="Arial"/>
                <w:sz w:val="22"/>
                <w:szCs w:val="22"/>
              </w:rPr>
            </w:pPr>
            <w:r>
              <w:rPr>
                <w:rFonts w:ascii="Arial" w:hAnsi="Arial" w:cs="Arial"/>
                <w:sz w:val="22"/>
                <w:szCs w:val="22"/>
              </w:rPr>
              <w:t>20,203</w:t>
            </w:r>
          </w:p>
        </w:tc>
        <w:tc>
          <w:tcPr>
            <w:tcW w:w="1240" w:type="dxa"/>
            <w:tcBorders>
              <w:top w:val="nil"/>
              <w:left w:val="nil"/>
              <w:bottom w:val="single" w:sz="4" w:space="0" w:color="auto"/>
              <w:right w:val="single" w:sz="4" w:space="0" w:color="auto"/>
            </w:tcBorders>
            <w:shd w:val="clear" w:color="auto" w:fill="auto"/>
            <w:noWrap/>
            <w:vAlign w:val="bottom"/>
          </w:tcPr>
          <w:p w14:paraId="324F6A4B" w14:textId="502F15E7" w:rsidR="00E76908" w:rsidRPr="00D747BB" w:rsidRDefault="00372578" w:rsidP="00E76908">
            <w:pPr>
              <w:jc w:val="right"/>
              <w:rPr>
                <w:rFonts w:ascii="Arial" w:hAnsi="Arial" w:cs="Arial"/>
                <w:sz w:val="22"/>
                <w:szCs w:val="22"/>
              </w:rPr>
            </w:pPr>
            <w:r>
              <w:rPr>
                <w:rFonts w:ascii="Arial" w:hAnsi="Arial" w:cs="Arial"/>
                <w:sz w:val="22"/>
                <w:szCs w:val="22"/>
              </w:rPr>
              <w:t>9,858</w:t>
            </w:r>
          </w:p>
        </w:tc>
        <w:tc>
          <w:tcPr>
            <w:tcW w:w="1240" w:type="dxa"/>
            <w:tcBorders>
              <w:top w:val="nil"/>
              <w:left w:val="nil"/>
              <w:bottom w:val="single" w:sz="4" w:space="0" w:color="auto"/>
              <w:right w:val="single" w:sz="4" w:space="0" w:color="auto"/>
            </w:tcBorders>
            <w:shd w:val="clear" w:color="auto" w:fill="auto"/>
            <w:noWrap/>
            <w:vAlign w:val="bottom"/>
            <w:hideMark/>
          </w:tcPr>
          <w:p w14:paraId="2BAD8275" w14:textId="67D36C04" w:rsidR="00E76908" w:rsidRPr="00D747BB" w:rsidRDefault="00522389" w:rsidP="00E76908">
            <w:pPr>
              <w:jc w:val="right"/>
              <w:rPr>
                <w:rFonts w:ascii="Arial" w:hAnsi="Arial" w:cs="Arial"/>
                <w:sz w:val="22"/>
                <w:szCs w:val="22"/>
              </w:rPr>
            </w:pPr>
            <w:r>
              <w:rPr>
                <w:rFonts w:ascii="Arial" w:hAnsi="Arial" w:cs="Arial"/>
                <w:sz w:val="22"/>
                <w:szCs w:val="22"/>
              </w:rPr>
              <w:t>10,785</w:t>
            </w:r>
          </w:p>
        </w:tc>
      </w:tr>
      <w:tr w:rsidR="003A6185" w:rsidRPr="00D747BB" w14:paraId="11F26CF6" w14:textId="77777777" w:rsidTr="0018392D">
        <w:trPr>
          <w:trHeight w:val="300"/>
        </w:trPr>
        <w:tc>
          <w:tcPr>
            <w:tcW w:w="4160" w:type="dxa"/>
            <w:gridSpan w:val="2"/>
            <w:tcBorders>
              <w:top w:val="nil"/>
              <w:left w:val="nil"/>
              <w:bottom w:val="nil"/>
              <w:right w:val="nil"/>
            </w:tcBorders>
            <w:shd w:val="clear" w:color="auto" w:fill="auto"/>
            <w:vAlign w:val="bottom"/>
            <w:hideMark/>
          </w:tcPr>
          <w:p w14:paraId="3B5D3344" w14:textId="77777777" w:rsidR="003A6185" w:rsidRPr="003B2CDE" w:rsidRDefault="003A6185" w:rsidP="003A6185">
            <w:pPr>
              <w:rPr>
                <w:rFonts w:ascii="Arial" w:hAnsi="Arial" w:cs="Arial"/>
                <w:sz w:val="18"/>
                <w:szCs w:val="18"/>
              </w:rPr>
            </w:pPr>
            <w:r w:rsidRPr="003B2CDE">
              <w:rPr>
                <w:rFonts w:ascii="Arial" w:hAnsi="Arial" w:cs="Arial"/>
                <w:sz w:val="18"/>
                <w:szCs w:val="18"/>
              </w:rPr>
              <w:t>Total funds brought forward</w:t>
            </w:r>
          </w:p>
        </w:tc>
        <w:tc>
          <w:tcPr>
            <w:tcW w:w="1395"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018496F1" w14:textId="5DDF11BF" w:rsidR="003A6185" w:rsidRPr="00D747BB" w:rsidRDefault="00372578" w:rsidP="003A6185">
            <w:pPr>
              <w:jc w:val="right"/>
              <w:rPr>
                <w:rFonts w:ascii="Arial" w:hAnsi="Arial" w:cs="Arial"/>
                <w:sz w:val="22"/>
                <w:szCs w:val="22"/>
              </w:rPr>
            </w:pPr>
            <w:r>
              <w:rPr>
                <w:rFonts w:ascii="Arial" w:hAnsi="Arial" w:cs="Arial"/>
                <w:sz w:val="22"/>
                <w:szCs w:val="22"/>
              </w:rPr>
              <w:t>35,948</w:t>
            </w:r>
          </w:p>
        </w:tc>
        <w:tc>
          <w:tcPr>
            <w:tcW w:w="1240" w:type="dxa"/>
            <w:tcBorders>
              <w:top w:val="single" w:sz="4" w:space="0" w:color="auto"/>
              <w:left w:val="nil"/>
              <w:bottom w:val="single" w:sz="12" w:space="0" w:color="auto"/>
              <w:right w:val="single" w:sz="4" w:space="0" w:color="auto"/>
            </w:tcBorders>
            <w:shd w:val="clear" w:color="auto" w:fill="auto"/>
            <w:noWrap/>
            <w:vAlign w:val="bottom"/>
          </w:tcPr>
          <w:p w14:paraId="569F49DB" w14:textId="79044256" w:rsidR="003A6185" w:rsidRPr="00D747BB" w:rsidRDefault="00372578" w:rsidP="003A6185">
            <w:pPr>
              <w:jc w:val="right"/>
              <w:rPr>
                <w:rFonts w:ascii="Arial" w:hAnsi="Arial" w:cs="Arial"/>
                <w:sz w:val="22"/>
                <w:szCs w:val="22"/>
              </w:rPr>
            </w:pPr>
            <w:r>
              <w:rPr>
                <w:rFonts w:ascii="Arial" w:hAnsi="Arial" w:cs="Arial"/>
                <w:sz w:val="22"/>
                <w:szCs w:val="22"/>
              </w:rPr>
              <w:t>83,133</w:t>
            </w:r>
          </w:p>
        </w:tc>
        <w:tc>
          <w:tcPr>
            <w:tcW w:w="1240" w:type="dxa"/>
            <w:tcBorders>
              <w:top w:val="single" w:sz="4" w:space="0" w:color="auto"/>
              <w:left w:val="nil"/>
              <w:bottom w:val="single" w:sz="12" w:space="0" w:color="auto"/>
              <w:right w:val="single" w:sz="4" w:space="0" w:color="auto"/>
            </w:tcBorders>
            <w:shd w:val="clear" w:color="auto" w:fill="auto"/>
            <w:noWrap/>
            <w:vAlign w:val="bottom"/>
          </w:tcPr>
          <w:p w14:paraId="37E13A24" w14:textId="252B40FA" w:rsidR="003A6185" w:rsidRPr="00D747BB" w:rsidRDefault="00372578" w:rsidP="003A6185">
            <w:pPr>
              <w:jc w:val="right"/>
              <w:rPr>
                <w:rFonts w:ascii="Arial" w:hAnsi="Arial" w:cs="Arial"/>
                <w:sz w:val="22"/>
                <w:szCs w:val="22"/>
              </w:rPr>
            </w:pPr>
            <w:r>
              <w:rPr>
                <w:rFonts w:ascii="Arial" w:hAnsi="Arial" w:cs="Arial"/>
                <w:sz w:val="22"/>
                <w:szCs w:val="22"/>
              </w:rPr>
              <w:t>119,081</w:t>
            </w:r>
          </w:p>
        </w:tc>
        <w:tc>
          <w:tcPr>
            <w:tcW w:w="1240" w:type="dxa"/>
            <w:tcBorders>
              <w:top w:val="single" w:sz="4" w:space="0" w:color="auto"/>
              <w:left w:val="nil"/>
              <w:bottom w:val="single" w:sz="12" w:space="0" w:color="auto"/>
              <w:right w:val="single" w:sz="4" w:space="0" w:color="auto"/>
            </w:tcBorders>
            <w:shd w:val="clear" w:color="auto" w:fill="auto"/>
            <w:noWrap/>
            <w:vAlign w:val="bottom"/>
            <w:hideMark/>
          </w:tcPr>
          <w:p w14:paraId="56804561" w14:textId="464DC1D6" w:rsidR="003A6185" w:rsidRPr="00D747BB" w:rsidRDefault="003A6185" w:rsidP="003A6185">
            <w:pPr>
              <w:jc w:val="right"/>
              <w:rPr>
                <w:rFonts w:ascii="Arial" w:hAnsi="Arial" w:cs="Arial"/>
                <w:sz w:val="22"/>
                <w:szCs w:val="22"/>
              </w:rPr>
            </w:pPr>
            <w:r>
              <w:rPr>
                <w:rFonts w:ascii="Arial" w:hAnsi="Arial" w:cs="Arial"/>
                <w:sz w:val="22"/>
                <w:szCs w:val="22"/>
              </w:rPr>
              <w:t>1</w:t>
            </w:r>
            <w:r w:rsidR="00522389">
              <w:rPr>
                <w:rFonts w:ascii="Arial" w:hAnsi="Arial" w:cs="Arial"/>
                <w:sz w:val="22"/>
                <w:szCs w:val="22"/>
              </w:rPr>
              <w:t>08,296</w:t>
            </w:r>
          </w:p>
        </w:tc>
      </w:tr>
      <w:tr w:rsidR="003A6185" w14:paraId="6ACA9949" w14:textId="77777777" w:rsidTr="0018392D">
        <w:trPr>
          <w:trHeight w:val="315"/>
        </w:trPr>
        <w:tc>
          <w:tcPr>
            <w:tcW w:w="4160" w:type="dxa"/>
            <w:gridSpan w:val="2"/>
            <w:tcBorders>
              <w:top w:val="nil"/>
              <w:left w:val="nil"/>
              <w:bottom w:val="nil"/>
              <w:right w:val="nil"/>
            </w:tcBorders>
            <w:shd w:val="clear" w:color="auto" w:fill="auto"/>
            <w:vAlign w:val="bottom"/>
            <w:hideMark/>
          </w:tcPr>
          <w:p w14:paraId="1C4AE13A" w14:textId="77777777" w:rsidR="003A6185" w:rsidRPr="00D747BB" w:rsidRDefault="003A6185" w:rsidP="003A6185">
            <w:pPr>
              <w:rPr>
                <w:rFonts w:ascii="Arial" w:hAnsi="Arial" w:cs="Arial"/>
                <w:b/>
                <w:bCs/>
                <w:i/>
                <w:iCs/>
                <w:sz w:val="22"/>
                <w:szCs w:val="22"/>
              </w:rPr>
            </w:pPr>
            <w:r w:rsidRPr="00D747BB">
              <w:rPr>
                <w:rFonts w:ascii="Arial" w:hAnsi="Arial" w:cs="Arial"/>
                <w:b/>
                <w:bCs/>
                <w:i/>
                <w:iCs/>
                <w:sz w:val="22"/>
                <w:szCs w:val="22"/>
              </w:rPr>
              <w:t xml:space="preserve">Total funds carried forward </w:t>
            </w:r>
          </w:p>
        </w:tc>
        <w:tc>
          <w:tcPr>
            <w:tcW w:w="1395" w:type="dxa"/>
            <w:tcBorders>
              <w:top w:val="nil"/>
              <w:left w:val="single" w:sz="4" w:space="0" w:color="auto"/>
              <w:bottom w:val="single" w:sz="12" w:space="0" w:color="auto"/>
              <w:right w:val="single" w:sz="4" w:space="0" w:color="auto"/>
            </w:tcBorders>
            <w:shd w:val="clear" w:color="auto" w:fill="auto"/>
            <w:noWrap/>
            <w:vAlign w:val="bottom"/>
          </w:tcPr>
          <w:p w14:paraId="7FAF28F6" w14:textId="51B8B4FC" w:rsidR="003A6185" w:rsidRPr="00D747BB" w:rsidRDefault="00372578" w:rsidP="003A6185">
            <w:pPr>
              <w:jc w:val="right"/>
              <w:rPr>
                <w:rFonts w:ascii="Arial" w:hAnsi="Arial" w:cs="Arial"/>
                <w:sz w:val="22"/>
                <w:szCs w:val="22"/>
              </w:rPr>
            </w:pPr>
            <w:r>
              <w:rPr>
                <w:rFonts w:ascii="Arial" w:hAnsi="Arial" w:cs="Arial"/>
                <w:sz w:val="22"/>
                <w:szCs w:val="22"/>
              </w:rPr>
              <w:t>25,603</w:t>
            </w:r>
          </w:p>
        </w:tc>
        <w:tc>
          <w:tcPr>
            <w:tcW w:w="1240" w:type="dxa"/>
            <w:tcBorders>
              <w:top w:val="nil"/>
              <w:left w:val="nil"/>
              <w:bottom w:val="single" w:sz="12" w:space="0" w:color="auto"/>
              <w:right w:val="single" w:sz="4" w:space="0" w:color="auto"/>
            </w:tcBorders>
            <w:shd w:val="clear" w:color="auto" w:fill="auto"/>
            <w:noWrap/>
            <w:vAlign w:val="bottom"/>
          </w:tcPr>
          <w:p w14:paraId="7DC35CB9" w14:textId="3371C804" w:rsidR="003A6185" w:rsidRPr="00D747BB" w:rsidRDefault="00372578" w:rsidP="003A6185">
            <w:pPr>
              <w:jc w:val="right"/>
              <w:rPr>
                <w:rFonts w:ascii="Arial" w:hAnsi="Arial" w:cs="Arial"/>
                <w:sz w:val="22"/>
                <w:szCs w:val="22"/>
              </w:rPr>
            </w:pPr>
            <w:r>
              <w:rPr>
                <w:rFonts w:ascii="Arial" w:hAnsi="Arial" w:cs="Arial"/>
                <w:sz w:val="22"/>
                <w:szCs w:val="22"/>
              </w:rPr>
              <w:t>103,336</w:t>
            </w:r>
          </w:p>
        </w:tc>
        <w:tc>
          <w:tcPr>
            <w:tcW w:w="1240" w:type="dxa"/>
            <w:tcBorders>
              <w:top w:val="nil"/>
              <w:left w:val="nil"/>
              <w:bottom w:val="single" w:sz="12" w:space="0" w:color="auto"/>
              <w:right w:val="single" w:sz="4" w:space="0" w:color="auto"/>
            </w:tcBorders>
            <w:shd w:val="clear" w:color="auto" w:fill="auto"/>
            <w:noWrap/>
            <w:vAlign w:val="bottom"/>
          </w:tcPr>
          <w:p w14:paraId="4AC9330C" w14:textId="07686D4C" w:rsidR="003A6185" w:rsidRPr="00D747BB" w:rsidRDefault="00372578" w:rsidP="003A6185">
            <w:pPr>
              <w:jc w:val="right"/>
              <w:rPr>
                <w:rFonts w:ascii="Arial" w:hAnsi="Arial" w:cs="Arial"/>
                <w:sz w:val="22"/>
                <w:szCs w:val="22"/>
              </w:rPr>
            </w:pPr>
            <w:r>
              <w:rPr>
                <w:rFonts w:ascii="Arial" w:hAnsi="Arial" w:cs="Arial"/>
                <w:sz w:val="22"/>
                <w:szCs w:val="22"/>
              </w:rPr>
              <w:t>128,939</w:t>
            </w:r>
          </w:p>
        </w:tc>
        <w:tc>
          <w:tcPr>
            <w:tcW w:w="1240" w:type="dxa"/>
            <w:tcBorders>
              <w:top w:val="nil"/>
              <w:left w:val="nil"/>
              <w:bottom w:val="single" w:sz="12" w:space="0" w:color="auto"/>
              <w:right w:val="single" w:sz="4" w:space="0" w:color="auto"/>
            </w:tcBorders>
            <w:shd w:val="clear" w:color="auto" w:fill="auto"/>
            <w:noWrap/>
            <w:vAlign w:val="bottom"/>
            <w:hideMark/>
          </w:tcPr>
          <w:p w14:paraId="23B8275B" w14:textId="644B88D8" w:rsidR="003A6185" w:rsidRDefault="003A6185" w:rsidP="003A6185">
            <w:pPr>
              <w:jc w:val="right"/>
              <w:rPr>
                <w:rFonts w:ascii="Arial" w:hAnsi="Arial" w:cs="Arial"/>
                <w:sz w:val="22"/>
                <w:szCs w:val="22"/>
              </w:rPr>
            </w:pPr>
            <w:r>
              <w:rPr>
                <w:rFonts w:ascii="Arial" w:hAnsi="Arial" w:cs="Arial"/>
                <w:sz w:val="22"/>
                <w:szCs w:val="22"/>
              </w:rPr>
              <w:t>1</w:t>
            </w:r>
            <w:r w:rsidR="00522389">
              <w:rPr>
                <w:rFonts w:ascii="Arial" w:hAnsi="Arial" w:cs="Arial"/>
                <w:sz w:val="22"/>
                <w:szCs w:val="22"/>
              </w:rPr>
              <w:t>19,081</w:t>
            </w:r>
          </w:p>
        </w:tc>
      </w:tr>
    </w:tbl>
    <w:p w14:paraId="5E7EF945" w14:textId="77777777" w:rsidR="00DA39DA" w:rsidRDefault="00DA39DA" w:rsidP="00063F7F">
      <w:pPr>
        <w:rPr>
          <w:rFonts w:ascii="Arial" w:hAnsi="Arial" w:cs="Arial"/>
          <w:sz w:val="22"/>
          <w:szCs w:val="22"/>
          <w:lang w:val="en-GB"/>
        </w:rPr>
        <w:sectPr w:rsidR="00DA39DA" w:rsidSect="001C2489">
          <w:headerReference w:type="even" r:id="rId30"/>
          <w:headerReference w:type="default" r:id="rId31"/>
          <w:headerReference w:type="first" r:id="rId32"/>
          <w:type w:val="continuous"/>
          <w:pgSz w:w="11907" w:h="16840" w:code="9"/>
          <w:pgMar w:top="720" w:right="1400" w:bottom="902" w:left="1440" w:header="720" w:footer="902" w:gutter="0"/>
          <w:cols w:space="720"/>
          <w:docGrid w:linePitch="360"/>
        </w:sectPr>
      </w:pPr>
    </w:p>
    <w:p w14:paraId="739EECE5" w14:textId="77777777" w:rsidR="00A10143" w:rsidRPr="005C3911" w:rsidRDefault="00A10143" w:rsidP="00A10143">
      <w:pPr>
        <w:pStyle w:val="ListParagraph"/>
        <w:numPr>
          <w:ilvl w:val="0"/>
          <w:numId w:val="9"/>
        </w:numPr>
        <w:autoSpaceDE w:val="0"/>
        <w:autoSpaceDN w:val="0"/>
        <w:adjustRightInd w:val="0"/>
        <w:rPr>
          <w:rFonts w:ascii="Arial" w:hAnsi="Arial" w:cs="Arial"/>
          <w:b/>
          <w:bCs/>
          <w:lang w:val="en-GB"/>
        </w:rPr>
      </w:pPr>
      <w:bookmarkStart w:id="3" w:name="_Hlk61879758"/>
      <w:bookmarkStart w:id="4" w:name="_Hlk61878747"/>
      <w:r w:rsidRPr="005C3911">
        <w:rPr>
          <w:rFonts w:ascii="Arial" w:hAnsi="Arial" w:cs="Arial"/>
          <w:b/>
          <w:bCs/>
          <w:lang w:val="en-GB"/>
        </w:rPr>
        <w:lastRenderedPageBreak/>
        <w:t>Analysis of net assets between the funds</w:t>
      </w:r>
    </w:p>
    <w:p w14:paraId="32F30DFF" w14:textId="77777777" w:rsidR="00A10143" w:rsidRPr="005C3911" w:rsidRDefault="00A10143" w:rsidP="00A10143">
      <w:pPr>
        <w:autoSpaceDE w:val="0"/>
        <w:autoSpaceDN w:val="0"/>
        <w:adjustRightInd w:val="0"/>
        <w:ind w:left="-360"/>
        <w:rPr>
          <w:rFonts w:ascii="Arial" w:hAnsi="Arial" w:cs="Arial"/>
          <w:b/>
          <w:bCs/>
          <w:lang w:val="en-GB"/>
        </w:rPr>
      </w:pPr>
    </w:p>
    <w:p w14:paraId="316CAC68" w14:textId="0C8E9F14" w:rsidR="00A10143" w:rsidRPr="005C3911" w:rsidRDefault="00A10143" w:rsidP="00A10143">
      <w:pPr>
        <w:autoSpaceDE w:val="0"/>
        <w:autoSpaceDN w:val="0"/>
        <w:adjustRightInd w:val="0"/>
        <w:rPr>
          <w:rFonts w:ascii="Arial" w:hAnsi="Arial" w:cs="Arial"/>
          <w:b/>
          <w:bCs/>
          <w:lang w:val="en-GB"/>
        </w:rPr>
      </w:pPr>
      <w:r w:rsidRPr="005C3911">
        <w:rPr>
          <w:rFonts w:ascii="Arial" w:hAnsi="Arial" w:cs="Arial"/>
          <w:b/>
          <w:bCs/>
          <w:lang w:val="en-GB"/>
        </w:rPr>
        <w:t>Cash Funds</w:t>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t>Unrestricted</w:t>
      </w:r>
      <w:r w:rsidRPr="005C3911">
        <w:rPr>
          <w:rFonts w:ascii="Arial" w:hAnsi="Arial" w:cs="Arial"/>
          <w:b/>
          <w:bCs/>
          <w:lang w:val="en-GB"/>
        </w:rPr>
        <w:tab/>
      </w:r>
      <w:r w:rsidR="00987F05">
        <w:rPr>
          <w:rFonts w:ascii="Arial" w:hAnsi="Arial" w:cs="Arial"/>
          <w:b/>
          <w:bCs/>
          <w:lang w:val="en-GB"/>
        </w:rPr>
        <w:t xml:space="preserve"> </w:t>
      </w:r>
      <w:r w:rsidR="00987F05">
        <w:rPr>
          <w:rFonts w:ascii="Arial" w:hAnsi="Arial" w:cs="Arial"/>
          <w:b/>
          <w:bCs/>
          <w:lang w:val="en-GB"/>
        </w:rPr>
        <w:tab/>
        <w:t xml:space="preserve"> </w:t>
      </w:r>
      <w:r w:rsidRPr="005C3911">
        <w:rPr>
          <w:rFonts w:ascii="Arial" w:hAnsi="Arial" w:cs="Arial"/>
          <w:b/>
          <w:bCs/>
          <w:lang w:val="en-GB"/>
        </w:rPr>
        <w:t>Restricted</w:t>
      </w:r>
      <w:r w:rsidRPr="005C3911">
        <w:rPr>
          <w:rFonts w:ascii="Arial" w:hAnsi="Arial" w:cs="Arial"/>
          <w:b/>
          <w:bCs/>
          <w:lang w:val="en-GB"/>
        </w:rPr>
        <w:tab/>
      </w:r>
      <w:r w:rsidRPr="005C3911">
        <w:rPr>
          <w:rFonts w:ascii="Arial" w:hAnsi="Arial" w:cs="Arial"/>
          <w:b/>
          <w:bCs/>
          <w:lang w:val="en-GB"/>
        </w:rPr>
        <w:tab/>
        <w:t xml:space="preserve"> Total</w:t>
      </w:r>
    </w:p>
    <w:p w14:paraId="311ED12C" w14:textId="77777777" w:rsidR="00A10143" w:rsidRPr="005C3911" w:rsidRDefault="00A10143" w:rsidP="00A10143">
      <w:pPr>
        <w:autoSpaceDE w:val="0"/>
        <w:autoSpaceDN w:val="0"/>
        <w:adjustRightInd w:val="0"/>
        <w:rPr>
          <w:rFonts w:ascii="Arial" w:hAnsi="Arial" w:cs="Arial"/>
          <w:b/>
          <w:bCs/>
          <w:lang w:val="en-GB"/>
        </w:rPr>
      </w:pP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t>Funds</w:t>
      </w:r>
      <w:r w:rsidRPr="005C3911">
        <w:rPr>
          <w:rFonts w:ascii="Arial" w:hAnsi="Arial" w:cs="Arial"/>
          <w:b/>
          <w:bCs/>
          <w:lang w:val="en-GB"/>
        </w:rPr>
        <w:tab/>
      </w:r>
      <w:r w:rsidRPr="005C3911">
        <w:rPr>
          <w:rFonts w:ascii="Arial" w:hAnsi="Arial" w:cs="Arial"/>
          <w:b/>
          <w:bCs/>
          <w:lang w:val="en-GB"/>
        </w:rPr>
        <w:tab/>
        <w:t xml:space="preserve">        </w:t>
      </w:r>
      <w:proofErr w:type="spellStart"/>
      <w:r w:rsidRPr="005C3911">
        <w:rPr>
          <w:rFonts w:ascii="Arial" w:hAnsi="Arial" w:cs="Arial"/>
          <w:b/>
          <w:bCs/>
          <w:lang w:val="en-GB"/>
        </w:rPr>
        <w:t>Funds</w:t>
      </w:r>
      <w:proofErr w:type="spellEnd"/>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p>
    <w:p w14:paraId="064B5217" w14:textId="77777777" w:rsidR="00A10143" w:rsidRPr="005C3911" w:rsidRDefault="00A10143" w:rsidP="00A10143">
      <w:pPr>
        <w:autoSpaceDE w:val="0"/>
        <w:autoSpaceDN w:val="0"/>
        <w:adjustRightInd w:val="0"/>
        <w:rPr>
          <w:rFonts w:ascii="Arial" w:hAnsi="Arial" w:cs="Arial"/>
          <w:b/>
          <w:bCs/>
          <w:lang w:val="en-GB"/>
        </w:rPr>
      </w:pP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t xml:space="preserve">        £</w:t>
      </w:r>
      <w:r w:rsidRPr="005C3911">
        <w:rPr>
          <w:rFonts w:ascii="Arial" w:hAnsi="Arial" w:cs="Arial"/>
          <w:b/>
          <w:bCs/>
          <w:lang w:val="en-GB"/>
        </w:rPr>
        <w:tab/>
      </w:r>
      <w:r w:rsidRPr="005C3911">
        <w:rPr>
          <w:rFonts w:ascii="Arial" w:hAnsi="Arial" w:cs="Arial"/>
          <w:b/>
          <w:bCs/>
          <w:lang w:val="en-GB"/>
        </w:rPr>
        <w:tab/>
      </w:r>
      <w:r w:rsidRPr="005C3911">
        <w:rPr>
          <w:rFonts w:ascii="Arial" w:hAnsi="Arial" w:cs="Arial"/>
          <w:b/>
          <w:bCs/>
          <w:lang w:val="en-GB"/>
        </w:rPr>
        <w:tab/>
        <w:t xml:space="preserve">     £</w:t>
      </w:r>
      <w:r w:rsidRPr="005C3911">
        <w:rPr>
          <w:rFonts w:ascii="Arial" w:hAnsi="Arial" w:cs="Arial"/>
          <w:b/>
          <w:bCs/>
          <w:lang w:val="en-GB"/>
        </w:rPr>
        <w:tab/>
      </w:r>
      <w:r w:rsidRPr="005C3911">
        <w:rPr>
          <w:rFonts w:ascii="Arial" w:hAnsi="Arial" w:cs="Arial"/>
          <w:b/>
          <w:bCs/>
          <w:lang w:val="en-GB"/>
        </w:rPr>
        <w:tab/>
        <w:t xml:space="preserve">        £</w:t>
      </w:r>
    </w:p>
    <w:p w14:paraId="1298EC50" w14:textId="77777777" w:rsidR="00A10143" w:rsidRPr="005C3911" w:rsidRDefault="00A10143" w:rsidP="00A10143">
      <w:pPr>
        <w:autoSpaceDE w:val="0"/>
        <w:autoSpaceDN w:val="0"/>
        <w:adjustRightInd w:val="0"/>
        <w:rPr>
          <w:b/>
          <w:bCs/>
          <w:lang w:val="en-GB"/>
        </w:rPr>
      </w:pPr>
    </w:p>
    <w:tbl>
      <w:tblPr>
        <w:tblW w:w="9360" w:type="dxa"/>
        <w:tblInd w:w="-432" w:type="dxa"/>
        <w:tblLook w:val="0000" w:firstRow="0" w:lastRow="0" w:firstColumn="0" w:lastColumn="0" w:noHBand="0" w:noVBand="0"/>
      </w:tblPr>
      <w:tblGrid>
        <w:gridCol w:w="4140"/>
        <w:gridCol w:w="1800"/>
        <w:gridCol w:w="1800"/>
        <w:gridCol w:w="1620"/>
      </w:tblGrid>
      <w:tr w:rsidR="00A10143" w:rsidRPr="005C3911" w14:paraId="0ED4EDC3" w14:textId="77777777" w:rsidTr="00426E3D">
        <w:tc>
          <w:tcPr>
            <w:tcW w:w="4140" w:type="dxa"/>
          </w:tcPr>
          <w:p w14:paraId="1A106D48" w14:textId="77777777" w:rsidR="00A10143" w:rsidRPr="005C3911" w:rsidRDefault="00A10143" w:rsidP="00426E3D">
            <w:pPr>
              <w:ind w:firstLine="252"/>
              <w:rPr>
                <w:rFonts w:ascii="Arial" w:hAnsi="Arial" w:cs="Arial"/>
                <w:lang w:val="en-GB"/>
              </w:rPr>
            </w:pPr>
          </w:p>
        </w:tc>
        <w:tc>
          <w:tcPr>
            <w:tcW w:w="1800" w:type="dxa"/>
            <w:tcBorders>
              <w:bottom w:val="single" w:sz="4" w:space="0" w:color="auto"/>
            </w:tcBorders>
          </w:tcPr>
          <w:p w14:paraId="033D2C11" w14:textId="77777777" w:rsidR="00A10143" w:rsidRPr="005C3911" w:rsidRDefault="00A10143" w:rsidP="00426E3D">
            <w:pPr>
              <w:autoSpaceDE w:val="0"/>
              <w:autoSpaceDN w:val="0"/>
              <w:adjustRightInd w:val="0"/>
              <w:jc w:val="right"/>
              <w:rPr>
                <w:rFonts w:ascii="Arial" w:hAnsi="Arial" w:cs="Arial"/>
                <w:b/>
                <w:bCs/>
                <w:lang w:val="en-GB"/>
              </w:rPr>
            </w:pPr>
          </w:p>
        </w:tc>
        <w:tc>
          <w:tcPr>
            <w:tcW w:w="1800" w:type="dxa"/>
            <w:tcBorders>
              <w:bottom w:val="single" w:sz="4" w:space="0" w:color="auto"/>
            </w:tcBorders>
          </w:tcPr>
          <w:p w14:paraId="5CD03189" w14:textId="77777777" w:rsidR="00A10143" w:rsidRPr="005C3911" w:rsidRDefault="00A10143" w:rsidP="00426E3D">
            <w:pPr>
              <w:autoSpaceDE w:val="0"/>
              <w:autoSpaceDN w:val="0"/>
              <w:adjustRightInd w:val="0"/>
              <w:jc w:val="right"/>
              <w:rPr>
                <w:rFonts w:ascii="Arial" w:hAnsi="Arial" w:cs="Arial"/>
                <w:lang w:val="en-GB"/>
              </w:rPr>
            </w:pPr>
          </w:p>
        </w:tc>
        <w:tc>
          <w:tcPr>
            <w:tcW w:w="1620" w:type="dxa"/>
            <w:tcBorders>
              <w:bottom w:val="single" w:sz="4" w:space="0" w:color="auto"/>
            </w:tcBorders>
          </w:tcPr>
          <w:p w14:paraId="3A0938CD" w14:textId="77777777" w:rsidR="00A10143" w:rsidRPr="005C3911" w:rsidRDefault="00A10143" w:rsidP="00426E3D">
            <w:pPr>
              <w:autoSpaceDE w:val="0"/>
              <w:autoSpaceDN w:val="0"/>
              <w:adjustRightInd w:val="0"/>
              <w:jc w:val="right"/>
              <w:rPr>
                <w:rFonts w:ascii="Arial" w:hAnsi="Arial" w:cs="Arial"/>
                <w:lang w:val="en-GB"/>
              </w:rPr>
            </w:pPr>
          </w:p>
        </w:tc>
      </w:tr>
      <w:tr w:rsidR="00A10143" w:rsidRPr="005C3911" w14:paraId="094BA6D8" w14:textId="77777777" w:rsidTr="00426E3D">
        <w:tc>
          <w:tcPr>
            <w:tcW w:w="4140" w:type="dxa"/>
          </w:tcPr>
          <w:p w14:paraId="19B20ACA" w14:textId="77777777" w:rsidR="00A10143" w:rsidRPr="005C3911" w:rsidRDefault="00A10143" w:rsidP="00426E3D">
            <w:pPr>
              <w:keepNext/>
              <w:autoSpaceDE w:val="0"/>
              <w:autoSpaceDN w:val="0"/>
              <w:adjustRightInd w:val="0"/>
              <w:ind w:firstLine="252"/>
              <w:outlineLvl w:val="0"/>
              <w:rPr>
                <w:rFonts w:ascii="Arial" w:hAnsi="Arial" w:cs="Arial"/>
                <w:b/>
                <w:bCs/>
                <w:lang w:val="en-GB"/>
              </w:rPr>
            </w:pPr>
            <w:r w:rsidRPr="005C3911">
              <w:rPr>
                <w:rFonts w:ascii="Arial" w:hAnsi="Arial" w:cs="Arial"/>
                <w:b/>
                <w:bCs/>
                <w:lang w:val="en-GB"/>
              </w:rPr>
              <w:t>Total cash at bank</w:t>
            </w:r>
          </w:p>
        </w:tc>
        <w:tc>
          <w:tcPr>
            <w:tcW w:w="1800" w:type="dxa"/>
            <w:tcBorders>
              <w:top w:val="single" w:sz="4" w:space="0" w:color="auto"/>
              <w:bottom w:val="single" w:sz="4" w:space="0" w:color="auto"/>
            </w:tcBorders>
          </w:tcPr>
          <w:p w14:paraId="5E549CA8" w14:textId="5A30698F" w:rsidR="00A10143" w:rsidRPr="005C3911" w:rsidRDefault="00372578" w:rsidP="00426E3D">
            <w:pPr>
              <w:autoSpaceDE w:val="0"/>
              <w:autoSpaceDN w:val="0"/>
              <w:adjustRightInd w:val="0"/>
              <w:jc w:val="center"/>
              <w:rPr>
                <w:rFonts w:ascii="Arial" w:hAnsi="Arial" w:cs="Arial"/>
                <w:bCs/>
                <w:lang w:val="en-GB"/>
              </w:rPr>
            </w:pPr>
            <w:r>
              <w:rPr>
                <w:rFonts w:ascii="Arial" w:hAnsi="Arial" w:cs="Arial"/>
                <w:bCs/>
                <w:lang w:val="en-GB"/>
              </w:rPr>
              <w:t>25,603</w:t>
            </w:r>
            <w:r w:rsidR="00A10143" w:rsidRPr="005C3911">
              <w:rPr>
                <w:rFonts w:ascii="Arial" w:hAnsi="Arial" w:cs="Arial"/>
                <w:bCs/>
                <w:lang w:val="en-GB"/>
              </w:rPr>
              <w:t xml:space="preserve">           </w:t>
            </w:r>
          </w:p>
        </w:tc>
        <w:tc>
          <w:tcPr>
            <w:tcW w:w="1800" w:type="dxa"/>
            <w:tcBorders>
              <w:top w:val="single" w:sz="4" w:space="0" w:color="auto"/>
              <w:bottom w:val="single" w:sz="4" w:space="0" w:color="auto"/>
            </w:tcBorders>
          </w:tcPr>
          <w:p w14:paraId="6F0AB87D" w14:textId="3CF9E76F" w:rsidR="00A10143" w:rsidRPr="005C3911" w:rsidRDefault="00372578" w:rsidP="00426E3D">
            <w:pPr>
              <w:autoSpaceDE w:val="0"/>
              <w:autoSpaceDN w:val="0"/>
              <w:adjustRightInd w:val="0"/>
              <w:jc w:val="center"/>
              <w:rPr>
                <w:rFonts w:ascii="Arial" w:hAnsi="Arial" w:cs="Arial"/>
                <w:bCs/>
                <w:lang w:val="en-GB"/>
              </w:rPr>
            </w:pPr>
            <w:r>
              <w:rPr>
                <w:rFonts w:ascii="Arial" w:hAnsi="Arial" w:cs="Arial"/>
                <w:bCs/>
                <w:lang w:val="en-GB"/>
              </w:rPr>
              <w:t>103,336</w:t>
            </w:r>
          </w:p>
        </w:tc>
        <w:tc>
          <w:tcPr>
            <w:tcW w:w="1620" w:type="dxa"/>
            <w:tcBorders>
              <w:top w:val="single" w:sz="4" w:space="0" w:color="auto"/>
              <w:bottom w:val="single" w:sz="4" w:space="0" w:color="auto"/>
            </w:tcBorders>
          </w:tcPr>
          <w:p w14:paraId="09547CFD" w14:textId="354BEE18" w:rsidR="00A10143" w:rsidRPr="005C3911" w:rsidRDefault="00372578" w:rsidP="00426E3D">
            <w:pPr>
              <w:autoSpaceDE w:val="0"/>
              <w:autoSpaceDN w:val="0"/>
              <w:adjustRightInd w:val="0"/>
              <w:jc w:val="right"/>
              <w:rPr>
                <w:rFonts w:ascii="Arial" w:hAnsi="Arial" w:cs="Arial"/>
                <w:bCs/>
                <w:lang w:val="en-GB"/>
              </w:rPr>
            </w:pPr>
            <w:r>
              <w:rPr>
                <w:rFonts w:ascii="Arial" w:hAnsi="Arial" w:cs="Arial"/>
                <w:bCs/>
                <w:lang w:val="en-GB"/>
              </w:rPr>
              <w:t>128,939</w:t>
            </w:r>
          </w:p>
        </w:tc>
      </w:tr>
      <w:bookmarkEnd w:id="3"/>
      <w:bookmarkEnd w:id="4"/>
    </w:tbl>
    <w:p w14:paraId="7CF4154D" w14:textId="4F56275B" w:rsidR="00D16CFB" w:rsidRDefault="00D16CFB" w:rsidP="003B2CDE">
      <w:pPr>
        <w:rPr>
          <w:rFonts w:ascii="Arial" w:hAnsi="Arial" w:cs="Arial"/>
          <w:b/>
          <w:bCs/>
          <w:sz w:val="22"/>
          <w:szCs w:val="22"/>
          <w:u w:val="single"/>
          <w:lang w:val="en-GB"/>
        </w:rPr>
      </w:pPr>
    </w:p>
    <w:p w14:paraId="3730AA25" w14:textId="60FC3058" w:rsidR="00D52311" w:rsidRDefault="00D52311" w:rsidP="003B2CDE">
      <w:pPr>
        <w:rPr>
          <w:rFonts w:ascii="Arial" w:hAnsi="Arial" w:cs="Arial"/>
          <w:b/>
          <w:bCs/>
          <w:sz w:val="22"/>
          <w:szCs w:val="22"/>
          <w:u w:val="single"/>
          <w:lang w:val="en-GB"/>
        </w:rPr>
      </w:pPr>
    </w:p>
    <w:p w14:paraId="45D7972E" w14:textId="7ACF992C" w:rsidR="00D52311" w:rsidRDefault="00D52311" w:rsidP="003B2CDE">
      <w:pPr>
        <w:rPr>
          <w:rFonts w:ascii="Arial" w:hAnsi="Arial" w:cs="Arial"/>
          <w:b/>
          <w:bCs/>
          <w:sz w:val="22"/>
          <w:szCs w:val="22"/>
          <w:u w:val="single"/>
          <w:lang w:val="en-GB"/>
        </w:rPr>
      </w:pPr>
    </w:p>
    <w:p w14:paraId="0934288B" w14:textId="77777777" w:rsidR="00D52311" w:rsidRDefault="00D52311" w:rsidP="003B2CDE">
      <w:pPr>
        <w:rPr>
          <w:rFonts w:ascii="Arial" w:hAnsi="Arial" w:cs="Arial"/>
          <w:b/>
          <w:bCs/>
          <w:sz w:val="22"/>
          <w:szCs w:val="22"/>
          <w:u w:val="single"/>
          <w:lang w:val="en-GB"/>
        </w:rPr>
      </w:pPr>
    </w:p>
    <w:p w14:paraId="4185670F" w14:textId="1DA76302" w:rsidR="003B2CDE" w:rsidRPr="003B2CDE" w:rsidRDefault="003B2CDE" w:rsidP="003B2CDE">
      <w:pPr>
        <w:rPr>
          <w:rFonts w:ascii="Arial" w:hAnsi="Arial" w:cs="Arial"/>
          <w:b/>
          <w:bCs/>
          <w:sz w:val="22"/>
          <w:szCs w:val="22"/>
          <w:u w:val="single"/>
          <w:lang w:val="en-GB"/>
        </w:rPr>
      </w:pPr>
      <w:r w:rsidRPr="003B2CDE">
        <w:rPr>
          <w:rFonts w:ascii="Arial" w:hAnsi="Arial" w:cs="Arial"/>
          <w:b/>
          <w:bCs/>
          <w:sz w:val="22"/>
          <w:szCs w:val="22"/>
          <w:u w:val="single"/>
          <w:lang w:val="en-GB"/>
        </w:rPr>
        <w:t>Basis of the preparation of the accounts</w:t>
      </w:r>
    </w:p>
    <w:p w14:paraId="35CF7B5F" w14:textId="77777777" w:rsidR="003B2CDE" w:rsidRDefault="003B2CDE" w:rsidP="003B2CDE">
      <w:pPr>
        <w:rPr>
          <w:rFonts w:ascii="Arial" w:hAnsi="Arial" w:cs="Arial"/>
          <w:sz w:val="22"/>
          <w:szCs w:val="22"/>
          <w:lang w:val="en-GB"/>
        </w:rPr>
      </w:pPr>
    </w:p>
    <w:p w14:paraId="5C02E007" w14:textId="61CE14E8" w:rsidR="00417026" w:rsidRDefault="003B2CDE" w:rsidP="003B2CDE">
      <w:pPr>
        <w:rPr>
          <w:rFonts w:ascii="Arial" w:hAnsi="Arial" w:cs="Arial"/>
          <w:sz w:val="22"/>
          <w:szCs w:val="22"/>
          <w:lang w:val="en-GB"/>
        </w:rPr>
      </w:pPr>
      <w:r>
        <w:rPr>
          <w:rFonts w:ascii="Arial" w:hAnsi="Arial" w:cs="Arial"/>
          <w:sz w:val="22"/>
          <w:szCs w:val="22"/>
          <w:lang w:val="en-GB"/>
        </w:rPr>
        <w:t>The accounts have been prepared on the Receipts and Payments basis. All pr</w:t>
      </w:r>
      <w:r w:rsidR="00417026">
        <w:rPr>
          <w:rFonts w:ascii="Arial" w:hAnsi="Arial" w:cs="Arial"/>
          <w:sz w:val="22"/>
          <w:szCs w:val="22"/>
          <w:lang w:val="en-GB"/>
        </w:rPr>
        <w:t>ior</w:t>
      </w:r>
      <w:r>
        <w:rPr>
          <w:rFonts w:ascii="Arial" w:hAnsi="Arial" w:cs="Arial"/>
          <w:sz w:val="22"/>
          <w:szCs w:val="22"/>
          <w:lang w:val="en-GB"/>
        </w:rPr>
        <w:t xml:space="preserve"> </w:t>
      </w:r>
      <w:r w:rsidR="00417026">
        <w:rPr>
          <w:rFonts w:ascii="Arial" w:hAnsi="Arial" w:cs="Arial"/>
          <w:sz w:val="22"/>
          <w:szCs w:val="22"/>
          <w:lang w:val="en-GB"/>
        </w:rPr>
        <w:t>years</w:t>
      </w:r>
      <w:r>
        <w:rPr>
          <w:rFonts w:ascii="Arial" w:hAnsi="Arial" w:cs="Arial"/>
          <w:sz w:val="22"/>
          <w:szCs w:val="22"/>
          <w:lang w:val="en-GB"/>
        </w:rPr>
        <w:t xml:space="preserve"> excluding th</w:t>
      </w:r>
      <w:r w:rsidR="0058235D">
        <w:rPr>
          <w:rFonts w:ascii="Arial" w:hAnsi="Arial" w:cs="Arial"/>
          <w:sz w:val="22"/>
          <w:szCs w:val="22"/>
          <w:lang w:val="en-GB"/>
        </w:rPr>
        <w:t>e</w:t>
      </w:r>
      <w:r>
        <w:rPr>
          <w:rFonts w:ascii="Arial" w:hAnsi="Arial" w:cs="Arial"/>
          <w:sz w:val="22"/>
          <w:szCs w:val="22"/>
          <w:lang w:val="en-GB"/>
        </w:rPr>
        <w:t xml:space="preserve"> year to 31</w:t>
      </w:r>
      <w:r w:rsidRPr="003B2CDE">
        <w:rPr>
          <w:rFonts w:ascii="Arial" w:hAnsi="Arial" w:cs="Arial"/>
          <w:sz w:val="22"/>
          <w:szCs w:val="22"/>
          <w:vertAlign w:val="superscript"/>
          <w:lang w:val="en-GB"/>
        </w:rPr>
        <w:t>st</w:t>
      </w:r>
      <w:r>
        <w:rPr>
          <w:rFonts w:ascii="Arial" w:hAnsi="Arial" w:cs="Arial"/>
          <w:sz w:val="22"/>
          <w:szCs w:val="22"/>
          <w:lang w:val="en-GB"/>
        </w:rPr>
        <w:t xml:space="preserve"> December 2019</w:t>
      </w:r>
      <w:r w:rsidR="00417026">
        <w:rPr>
          <w:rFonts w:ascii="Arial" w:hAnsi="Arial" w:cs="Arial"/>
          <w:sz w:val="22"/>
          <w:szCs w:val="22"/>
          <w:lang w:val="en-GB"/>
        </w:rPr>
        <w:t xml:space="preserve"> have been prepared on this basis.</w:t>
      </w:r>
    </w:p>
    <w:p w14:paraId="4379C56A" w14:textId="6FE269D4" w:rsidR="003B2CDE" w:rsidRDefault="003B2CDE" w:rsidP="003B2CDE">
      <w:pPr>
        <w:rPr>
          <w:rFonts w:ascii="Arial" w:hAnsi="Arial" w:cs="Arial"/>
          <w:sz w:val="22"/>
          <w:szCs w:val="22"/>
          <w:lang w:val="en-GB"/>
        </w:rPr>
      </w:pPr>
      <w:r>
        <w:rPr>
          <w:rFonts w:ascii="Arial" w:hAnsi="Arial" w:cs="Arial"/>
          <w:sz w:val="22"/>
          <w:szCs w:val="22"/>
          <w:lang w:val="en-GB"/>
        </w:rPr>
        <w:t>.</w:t>
      </w:r>
    </w:p>
    <w:p w14:paraId="524DFE4C" w14:textId="515566BC" w:rsidR="003B2CDE" w:rsidRDefault="003B2CDE" w:rsidP="003B2CDE">
      <w:pPr>
        <w:rPr>
          <w:rFonts w:ascii="Arial" w:hAnsi="Arial" w:cs="Arial"/>
          <w:sz w:val="22"/>
          <w:szCs w:val="22"/>
          <w:lang w:val="en-GB"/>
        </w:rPr>
      </w:pPr>
    </w:p>
    <w:p w14:paraId="15217AFC" w14:textId="77777777" w:rsidR="003B2CDE" w:rsidRDefault="003B2CDE" w:rsidP="003B2CDE">
      <w:pPr>
        <w:rPr>
          <w:rFonts w:ascii="Arial" w:hAnsi="Arial" w:cs="Arial"/>
          <w:sz w:val="22"/>
          <w:szCs w:val="22"/>
          <w:lang w:val="en-GB"/>
        </w:rPr>
      </w:pPr>
    </w:p>
    <w:p w14:paraId="312A7C93" w14:textId="1A851D60" w:rsidR="00822695" w:rsidRPr="003D5B1F" w:rsidRDefault="00822695" w:rsidP="000F5B26">
      <w:pPr>
        <w:pStyle w:val="ListParagraph"/>
        <w:autoSpaceDE w:val="0"/>
        <w:autoSpaceDN w:val="0"/>
        <w:adjustRightInd w:val="0"/>
        <w:ind w:left="0"/>
        <w:rPr>
          <w:lang w:val="en-GB"/>
        </w:rPr>
      </w:pPr>
    </w:p>
    <w:sectPr w:rsidR="00822695" w:rsidRPr="003D5B1F" w:rsidSect="001C2489">
      <w:headerReference w:type="even" r:id="rId33"/>
      <w:headerReference w:type="default" r:id="rId34"/>
      <w:headerReference w:type="first" r:id="rId35"/>
      <w:pgSz w:w="11907" w:h="16840" w:code="9"/>
      <w:pgMar w:top="720" w:right="1400" w:bottom="902" w:left="1440" w:header="720" w:footer="9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23F7" w14:textId="77777777" w:rsidR="001C2489" w:rsidRDefault="001C2489">
      <w:r>
        <w:separator/>
      </w:r>
    </w:p>
  </w:endnote>
  <w:endnote w:type="continuationSeparator" w:id="0">
    <w:p w14:paraId="6E2F5042" w14:textId="77777777" w:rsidR="001C2489" w:rsidRDefault="001C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CEF7" w14:textId="77777777" w:rsidR="008539BC" w:rsidRPr="00A05C02" w:rsidRDefault="008539BC" w:rsidP="001232F2">
    <w:pPr>
      <w:rPr>
        <w:lang w:val="en-GB"/>
      </w:rPr>
    </w:pPr>
    <w:r w:rsidRPr="00A05C02">
      <w:rPr>
        <w:lang w:val="en-GB"/>
      </w:rPr>
      <w:t>___________________________________________________________________________</w:t>
    </w:r>
  </w:p>
  <w:p w14:paraId="6066C8D9" w14:textId="77777777" w:rsidR="008539BC" w:rsidRDefault="008539BC" w:rsidP="001232F2">
    <w:pPr>
      <w:pStyle w:val="Footer"/>
      <w:jc w:val="center"/>
      <w:rPr>
        <w:rStyle w:val="PageNumber"/>
      </w:rPr>
    </w:pPr>
    <w:r>
      <w:rPr>
        <w:rStyle w:val="PageNumber"/>
      </w:rPr>
      <w:br/>
    </w:r>
  </w:p>
  <w:p w14:paraId="6234150E" w14:textId="77777777" w:rsidR="008539BC" w:rsidRPr="002A6F4E" w:rsidRDefault="008539BC" w:rsidP="001232F2">
    <w:pPr>
      <w:pStyle w:val="Footer"/>
      <w:jc w:val="center"/>
      <w:rPr>
        <w:rFonts w:ascii="Arial" w:hAnsi="Arial" w:cs="Arial"/>
      </w:rPr>
    </w:pPr>
    <w:r w:rsidRPr="002A6F4E">
      <w:rPr>
        <w:rStyle w:val="PageNumber"/>
        <w:rFonts w:ascii="Arial" w:hAnsi="Arial" w:cs="Arial"/>
      </w:rPr>
      <w:fldChar w:fldCharType="begin"/>
    </w:r>
    <w:r w:rsidRPr="002A6F4E">
      <w:rPr>
        <w:rStyle w:val="PageNumber"/>
        <w:rFonts w:ascii="Arial" w:hAnsi="Arial" w:cs="Arial"/>
      </w:rPr>
      <w:instrText xml:space="preserve"> PAGE </w:instrText>
    </w:r>
    <w:r w:rsidRPr="002A6F4E">
      <w:rPr>
        <w:rStyle w:val="PageNumber"/>
        <w:rFonts w:ascii="Arial" w:hAnsi="Arial" w:cs="Arial"/>
      </w:rPr>
      <w:fldChar w:fldCharType="separate"/>
    </w:r>
    <w:r>
      <w:rPr>
        <w:rStyle w:val="PageNumber"/>
        <w:rFonts w:ascii="Arial" w:hAnsi="Arial" w:cs="Arial"/>
        <w:noProof/>
      </w:rPr>
      <w:t>11</w:t>
    </w:r>
    <w:r w:rsidRPr="002A6F4E">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B38B" w14:textId="77777777" w:rsidR="008539BC" w:rsidRPr="00A05C02" w:rsidRDefault="008539BC" w:rsidP="00E7597F">
    <w:pPr>
      <w:rPr>
        <w:lang w:val="en-GB"/>
      </w:rPr>
    </w:pPr>
    <w:r w:rsidRPr="00A05C02">
      <w:rPr>
        <w:b/>
        <w:bCs/>
        <w:lang w:val="en-GB"/>
      </w:rPr>
      <w:t>___________________________________________________________________________</w:t>
    </w:r>
  </w:p>
  <w:p w14:paraId="3A9880BC" w14:textId="77777777" w:rsidR="008539BC" w:rsidRDefault="008539BC" w:rsidP="00E7597F">
    <w:pPr>
      <w:pStyle w:val="Footer"/>
      <w:jc w:val="center"/>
      <w:rPr>
        <w:rStyle w:val="PageNumber"/>
      </w:rPr>
    </w:pPr>
    <w:r>
      <w:rPr>
        <w:rStyle w:val="PageNumber"/>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8E0E" w14:textId="77777777" w:rsidR="008539BC" w:rsidRPr="00A05C02" w:rsidRDefault="008539BC" w:rsidP="00B226EA">
    <w:pPr>
      <w:rPr>
        <w:lang w:val="en-GB"/>
      </w:rPr>
    </w:pPr>
    <w:r w:rsidRPr="00A05C02">
      <w:rPr>
        <w:b/>
        <w:bCs/>
        <w:lang w:val="en-GB"/>
      </w:rPr>
      <w:t>___________________________________________________________________________</w:t>
    </w:r>
  </w:p>
  <w:p w14:paraId="222AA94C" w14:textId="77777777" w:rsidR="008539BC" w:rsidRDefault="008539BC" w:rsidP="00B226EA">
    <w:pPr>
      <w:pStyle w:val="Footer"/>
      <w:jc w:val="center"/>
      <w:rPr>
        <w:rStyle w:val="PageNumber"/>
      </w:rPr>
    </w:pPr>
    <w:r>
      <w:rPr>
        <w:rStyle w:val="PageNumber"/>
      </w:rPr>
      <w:br/>
    </w:r>
  </w:p>
  <w:p w14:paraId="59AD85F9" w14:textId="77777777" w:rsidR="008539BC" w:rsidRPr="002A6F4E" w:rsidRDefault="008539BC" w:rsidP="00B226EA">
    <w:pPr>
      <w:pStyle w:val="Footer"/>
      <w:jc w:val="center"/>
      <w:rPr>
        <w:rFonts w:ascii="Arial" w:hAnsi="Arial" w:cs="Arial"/>
      </w:rPr>
    </w:pPr>
    <w:r w:rsidRPr="002A6F4E">
      <w:rPr>
        <w:rStyle w:val="PageNumber"/>
        <w:rFonts w:ascii="Arial" w:hAnsi="Arial" w:cs="Arial"/>
      </w:rPr>
      <w:fldChar w:fldCharType="begin"/>
    </w:r>
    <w:r w:rsidRPr="002A6F4E">
      <w:rPr>
        <w:rStyle w:val="PageNumber"/>
        <w:rFonts w:ascii="Arial" w:hAnsi="Arial" w:cs="Arial"/>
      </w:rPr>
      <w:instrText xml:space="preserve"> PAGE </w:instrText>
    </w:r>
    <w:r w:rsidRPr="002A6F4E">
      <w:rPr>
        <w:rStyle w:val="PageNumber"/>
        <w:rFonts w:ascii="Arial" w:hAnsi="Arial" w:cs="Arial"/>
      </w:rPr>
      <w:fldChar w:fldCharType="separate"/>
    </w:r>
    <w:r>
      <w:rPr>
        <w:rStyle w:val="PageNumber"/>
        <w:rFonts w:ascii="Arial" w:hAnsi="Arial" w:cs="Arial"/>
        <w:noProof/>
      </w:rPr>
      <w:t>1</w:t>
    </w:r>
    <w:r w:rsidRPr="002A6F4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B713" w14:textId="77777777" w:rsidR="001C2489" w:rsidRDefault="001C2489">
      <w:r>
        <w:separator/>
      </w:r>
    </w:p>
  </w:footnote>
  <w:footnote w:type="continuationSeparator" w:id="0">
    <w:p w14:paraId="56415DEE" w14:textId="77777777" w:rsidR="001C2489" w:rsidRDefault="001C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0CE9" w14:textId="20C0CA8F" w:rsidR="00122654" w:rsidRDefault="001C2489">
    <w:pPr>
      <w:pStyle w:val="Header"/>
    </w:pPr>
    <w:r>
      <w:rPr>
        <w:noProof/>
      </w:rPr>
      <w:pict w14:anchorId="6168F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19" o:spid="_x0000_s1045" type="#_x0000_t136" alt="" style="position:absolute;margin-left:0;margin-top:0;width:456.55pt;height:182.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E6DF" w14:textId="4B7CBD71" w:rsidR="00122654" w:rsidRDefault="001C2489">
    <w:pPr>
      <w:pStyle w:val="Header"/>
    </w:pPr>
    <w:r>
      <w:rPr>
        <w:noProof/>
      </w:rPr>
      <w:pict w14:anchorId="1C131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8" o:spid="_x0000_s1036" type="#_x0000_t136" alt="" style="position:absolute;margin-left:0;margin-top:0;width:456.55pt;height:182.6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4D5" w14:textId="07C3956D" w:rsidR="00715B2D" w:rsidRPr="00A05C02" w:rsidRDefault="001C2489" w:rsidP="00B226EA">
    <w:pPr>
      <w:jc w:val="center"/>
      <w:rPr>
        <w:caps/>
        <w:szCs w:val="28"/>
        <w:lang w:val="en-GB"/>
      </w:rPr>
    </w:pPr>
    <w:r>
      <w:rPr>
        <w:noProof/>
      </w:rPr>
      <w:pict w14:anchorId="2405A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9" o:spid="_x0000_s1035" type="#_x0000_t136" alt="" style="position:absolute;left:0;text-align:left;margin-left:0;margin-top:0;width:456.55pt;height:182.6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715B2D" w:rsidRPr="00A05C02">
      <w:rPr>
        <w:b/>
        <w:bCs/>
        <w:caps/>
        <w:sz w:val="28"/>
        <w:szCs w:val="28"/>
        <w:lang w:val="en-GB"/>
      </w:rPr>
      <w:t>Team Kenya</w:t>
    </w:r>
  </w:p>
  <w:p w14:paraId="1DACE55F" w14:textId="77777777" w:rsidR="00715B2D" w:rsidRPr="00A05C02" w:rsidRDefault="00715B2D" w:rsidP="00B226EA">
    <w:pPr>
      <w:rPr>
        <w:caps/>
        <w:lang w:val="en-GB"/>
      </w:rPr>
    </w:pPr>
  </w:p>
  <w:p w14:paraId="40CD8101" w14:textId="27AC78BA" w:rsidR="00715B2D" w:rsidRPr="00A05C02" w:rsidRDefault="00C74D48" w:rsidP="00B226EA">
    <w:pPr>
      <w:jc w:val="center"/>
      <w:rPr>
        <w:b/>
        <w:bCs/>
        <w:caps/>
        <w:lang w:val="en-GB"/>
      </w:rPr>
    </w:pPr>
    <w:r>
      <w:rPr>
        <w:b/>
        <w:bCs/>
        <w:caps/>
        <w:lang w:val="en-GB"/>
      </w:rPr>
      <w:t>INDEPENDENT EXAMINER’S STATEMENT</w:t>
    </w:r>
  </w:p>
  <w:p w14:paraId="26DAE988" w14:textId="2670F4B5" w:rsidR="00715B2D" w:rsidRPr="00A05C02" w:rsidRDefault="00715B2D" w:rsidP="00B226EA">
    <w:pPr>
      <w:jc w:val="center"/>
      <w:rPr>
        <w:caps/>
        <w:lang w:val="en-GB"/>
      </w:rPr>
    </w:pPr>
    <w:r w:rsidRPr="00A05C02">
      <w:rPr>
        <w:b/>
        <w:bCs/>
        <w:caps/>
        <w:lang w:val="en-GB"/>
      </w:rPr>
      <w:t>year ended 31 December 20</w:t>
    </w:r>
    <w:r>
      <w:rPr>
        <w:b/>
        <w:bCs/>
        <w:caps/>
        <w:lang w:val="en-GB"/>
      </w:rPr>
      <w:t>2</w:t>
    </w:r>
    <w:r w:rsidR="00DC010E">
      <w:rPr>
        <w:b/>
        <w:bCs/>
        <w:caps/>
        <w:lang w:val="en-GB"/>
      </w:rPr>
      <w:t>3</w:t>
    </w:r>
  </w:p>
  <w:p w14:paraId="373DC040" w14:textId="77777777" w:rsidR="00715B2D" w:rsidRPr="00A05C02" w:rsidRDefault="00715B2D" w:rsidP="00B226EA">
    <w:pPr>
      <w:pBdr>
        <w:bottom w:val="single" w:sz="4" w:space="1" w:color="auto"/>
      </w:pBdr>
      <w:rPr>
        <w:lang w:val="en-GB"/>
      </w:rPr>
    </w:pPr>
  </w:p>
  <w:p w14:paraId="570539C8" w14:textId="77777777" w:rsidR="00715B2D" w:rsidRPr="00A05C02" w:rsidRDefault="00715B2D" w:rsidP="00B226EA">
    <w:pPr>
      <w:rPr>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B5DC" w14:textId="3092B634" w:rsidR="00122654" w:rsidRDefault="001C2489">
    <w:pPr>
      <w:pStyle w:val="Header"/>
    </w:pPr>
    <w:r>
      <w:rPr>
        <w:noProof/>
      </w:rPr>
      <w:pict w14:anchorId="264E0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7" o:spid="_x0000_s1034" type="#_x0000_t136" alt="" style="position:absolute;margin-left:0;margin-top:0;width:456.55pt;height:182.6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FCE9" w14:textId="467E61DD" w:rsidR="00122654" w:rsidRDefault="001C2489">
    <w:pPr>
      <w:pStyle w:val="Header"/>
    </w:pPr>
    <w:r>
      <w:rPr>
        <w:noProof/>
      </w:rPr>
      <w:pict w14:anchorId="68BF2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1" o:spid="_x0000_s1033" type="#_x0000_t136" alt="" style="position:absolute;margin-left:0;margin-top:0;width:456.55pt;height:182.6pt;rotation:315;z-index:-2516305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B572" w14:textId="1A20489A" w:rsidR="005371C0" w:rsidRPr="00A05C02" w:rsidRDefault="001C2489" w:rsidP="00B226EA">
    <w:pPr>
      <w:jc w:val="center"/>
      <w:rPr>
        <w:caps/>
        <w:szCs w:val="28"/>
        <w:lang w:val="en-GB"/>
      </w:rPr>
    </w:pPr>
    <w:r>
      <w:rPr>
        <w:noProof/>
      </w:rPr>
      <w:pict w14:anchorId="4B69B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2" o:spid="_x0000_s1032" type="#_x0000_t136" alt="" style="position:absolute;left:0;text-align:left;margin-left:0;margin-top:0;width:456.55pt;height:182.6pt;rotation:315;z-index:-2516285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5371C0" w:rsidRPr="00A05C02">
      <w:rPr>
        <w:b/>
        <w:bCs/>
        <w:caps/>
        <w:sz w:val="28"/>
        <w:szCs w:val="28"/>
        <w:lang w:val="en-GB"/>
      </w:rPr>
      <w:t>Team Kenya</w:t>
    </w:r>
  </w:p>
  <w:p w14:paraId="7ED8C322" w14:textId="77777777" w:rsidR="005371C0" w:rsidRPr="00A05C02" w:rsidRDefault="005371C0" w:rsidP="00B226EA">
    <w:pPr>
      <w:rPr>
        <w:caps/>
        <w:lang w:val="en-GB"/>
      </w:rPr>
    </w:pPr>
  </w:p>
  <w:p w14:paraId="5CC2DEB2" w14:textId="3A11D9A4" w:rsidR="005371C0" w:rsidRPr="00A05C02" w:rsidRDefault="005371C0" w:rsidP="00B226EA">
    <w:pPr>
      <w:jc w:val="center"/>
      <w:rPr>
        <w:b/>
        <w:bCs/>
        <w:caps/>
        <w:lang w:val="en-GB"/>
      </w:rPr>
    </w:pPr>
    <w:r>
      <w:rPr>
        <w:b/>
        <w:bCs/>
        <w:caps/>
        <w:lang w:val="en-GB"/>
      </w:rPr>
      <w:t>TRUSTEE’S REPORT</w:t>
    </w:r>
  </w:p>
  <w:p w14:paraId="3AE62982" w14:textId="66804B43" w:rsidR="005371C0" w:rsidRPr="00A05C02" w:rsidRDefault="005371C0" w:rsidP="00B226EA">
    <w:pPr>
      <w:jc w:val="center"/>
      <w:rPr>
        <w:caps/>
        <w:lang w:val="en-GB"/>
      </w:rPr>
    </w:pPr>
    <w:r w:rsidRPr="00A05C02">
      <w:rPr>
        <w:b/>
        <w:bCs/>
        <w:caps/>
        <w:lang w:val="en-GB"/>
      </w:rPr>
      <w:t>year ended 31 December 20</w:t>
    </w:r>
    <w:r>
      <w:rPr>
        <w:b/>
        <w:bCs/>
        <w:caps/>
        <w:lang w:val="en-GB"/>
      </w:rPr>
      <w:t>2</w:t>
    </w:r>
    <w:r w:rsidR="00DC010E">
      <w:rPr>
        <w:b/>
        <w:bCs/>
        <w:caps/>
        <w:lang w:val="en-GB"/>
      </w:rPr>
      <w:t>3</w:t>
    </w:r>
  </w:p>
  <w:p w14:paraId="2AD327B6" w14:textId="77777777" w:rsidR="005371C0" w:rsidRPr="00A05C02" w:rsidRDefault="005371C0" w:rsidP="00B226EA">
    <w:pPr>
      <w:pBdr>
        <w:bottom w:val="single" w:sz="4" w:space="1" w:color="auto"/>
      </w:pBdr>
      <w:rPr>
        <w:lang w:val="en-GB"/>
      </w:rPr>
    </w:pPr>
  </w:p>
  <w:p w14:paraId="01A72F89" w14:textId="77777777" w:rsidR="005371C0" w:rsidRPr="00A05C02" w:rsidRDefault="005371C0" w:rsidP="00B226EA">
    <w:pPr>
      <w:rPr>
        <w:lang w:val="en-G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CE3" w14:textId="434C887D" w:rsidR="00122654" w:rsidRDefault="001C2489">
    <w:pPr>
      <w:pStyle w:val="Header"/>
    </w:pPr>
    <w:r>
      <w:rPr>
        <w:noProof/>
      </w:rPr>
      <w:pict w14:anchorId="6CB0D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0" o:spid="_x0000_s1031" type="#_x0000_t136" alt="" style="position:absolute;margin-left:0;margin-top:0;width:456.55pt;height:182.6pt;rotation:315;z-index:-2516326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E0D" w14:textId="77658016" w:rsidR="00122654" w:rsidRDefault="001C2489">
    <w:pPr>
      <w:pStyle w:val="Header"/>
    </w:pPr>
    <w:r>
      <w:rPr>
        <w:noProof/>
      </w:rPr>
      <w:pict w14:anchorId="6CBDE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4" o:spid="_x0000_s1030" type="#_x0000_t136" alt="" style="position:absolute;margin-left:0;margin-top:0;width:456.55pt;height:182.6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CF81" w14:textId="67B132E8" w:rsidR="005371C0" w:rsidRPr="00A05C02" w:rsidRDefault="001C2489" w:rsidP="00B226EA">
    <w:pPr>
      <w:jc w:val="center"/>
      <w:rPr>
        <w:caps/>
        <w:szCs w:val="28"/>
        <w:lang w:val="en-GB"/>
      </w:rPr>
    </w:pPr>
    <w:r>
      <w:rPr>
        <w:noProof/>
      </w:rPr>
      <w:pict w14:anchorId="1F92E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5" o:spid="_x0000_s1029" type="#_x0000_t136" alt="" style="position:absolute;left:0;text-align:left;margin-left:0;margin-top:0;width:456.55pt;height:182.6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5371C0" w:rsidRPr="00A05C02">
      <w:rPr>
        <w:b/>
        <w:bCs/>
        <w:caps/>
        <w:sz w:val="28"/>
        <w:szCs w:val="28"/>
        <w:lang w:val="en-GB"/>
      </w:rPr>
      <w:t>Team Kenya</w:t>
    </w:r>
  </w:p>
  <w:p w14:paraId="1ABB7C28" w14:textId="77777777" w:rsidR="005371C0" w:rsidRPr="00A05C02" w:rsidRDefault="005371C0" w:rsidP="00B226EA">
    <w:pPr>
      <w:rPr>
        <w:caps/>
        <w:lang w:val="en-GB"/>
      </w:rPr>
    </w:pPr>
  </w:p>
  <w:p w14:paraId="2596BA6A" w14:textId="362B6D96" w:rsidR="005371C0" w:rsidRDefault="005371C0" w:rsidP="00B226EA">
    <w:pPr>
      <w:jc w:val="center"/>
      <w:rPr>
        <w:b/>
        <w:bCs/>
        <w:caps/>
        <w:lang w:val="en-GB"/>
      </w:rPr>
    </w:pPr>
    <w:r>
      <w:rPr>
        <w:b/>
        <w:bCs/>
        <w:caps/>
        <w:lang w:val="en-GB"/>
      </w:rPr>
      <w:t>STATEMENT OF FINANCIAL ACTIVITIES</w:t>
    </w:r>
  </w:p>
  <w:p w14:paraId="3B17D953" w14:textId="22F52D91" w:rsidR="005371C0" w:rsidRPr="00A05C02" w:rsidRDefault="005371C0" w:rsidP="00B226EA">
    <w:pPr>
      <w:jc w:val="center"/>
      <w:rPr>
        <w:b/>
        <w:bCs/>
        <w:caps/>
        <w:lang w:val="en-GB"/>
      </w:rPr>
    </w:pPr>
    <w:r>
      <w:rPr>
        <w:b/>
        <w:bCs/>
        <w:caps/>
        <w:lang w:val="en-GB"/>
      </w:rPr>
      <w:t>(including SUMMARY INCOME and Expenditure account)</w:t>
    </w:r>
  </w:p>
  <w:p w14:paraId="227A2A9C" w14:textId="61352678" w:rsidR="005371C0" w:rsidRPr="00A05C02" w:rsidRDefault="005371C0" w:rsidP="00B226EA">
    <w:pPr>
      <w:jc w:val="center"/>
      <w:rPr>
        <w:caps/>
        <w:lang w:val="en-GB"/>
      </w:rPr>
    </w:pPr>
    <w:r w:rsidRPr="00A05C02">
      <w:rPr>
        <w:b/>
        <w:bCs/>
        <w:caps/>
        <w:lang w:val="en-GB"/>
      </w:rPr>
      <w:t>year ended 31 December 20</w:t>
    </w:r>
    <w:r>
      <w:rPr>
        <w:b/>
        <w:bCs/>
        <w:caps/>
        <w:lang w:val="en-GB"/>
      </w:rPr>
      <w:t>2</w:t>
    </w:r>
    <w:r w:rsidR="00522389">
      <w:rPr>
        <w:b/>
        <w:bCs/>
        <w:caps/>
        <w:lang w:val="en-GB"/>
      </w:rPr>
      <w:t>3</w:t>
    </w:r>
  </w:p>
  <w:p w14:paraId="43C15BB1" w14:textId="77777777" w:rsidR="005371C0" w:rsidRPr="00A05C02" w:rsidRDefault="005371C0" w:rsidP="00B226EA">
    <w:pPr>
      <w:pBdr>
        <w:bottom w:val="single" w:sz="4" w:space="1" w:color="auto"/>
      </w:pBdr>
      <w:rPr>
        <w:lang w:val="en-GB"/>
      </w:rPr>
    </w:pPr>
  </w:p>
  <w:p w14:paraId="6BE777E7" w14:textId="77777777" w:rsidR="005371C0" w:rsidRPr="00A05C02" w:rsidRDefault="005371C0" w:rsidP="00B226EA">
    <w:pPr>
      <w:rPr>
        <w:lang w:val="en-G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894D" w14:textId="739FDB64" w:rsidR="00122654" w:rsidRDefault="001C2489">
    <w:pPr>
      <w:pStyle w:val="Header"/>
    </w:pPr>
    <w:r>
      <w:rPr>
        <w:noProof/>
      </w:rPr>
      <w:pict w14:anchorId="1ED22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3" o:spid="_x0000_s1028" type="#_x0000_t136" alt="" style="position:absolute;margin-left:0;margin-top:0;width:456.55pt;height:182.6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AC54" w14:textId="1ED1167C" w:rsidR="00122654" w:rsidRDefault="001C2489">
    <w:pPr>
      <w:pStyle w:val="Header"/>
    </w:pPr>
    <w:r>
      <w:rPr>
        <w:noProof/>
      </w:rPr>
      <w:pict w14:anchorId="7A36E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7" o:spid="_x0000_s1027" type="#_x0000_t136" alt="" style="position:absolute;margin-left:0;margin-top:0;width:456.55pt;height:182.6pt;rotation:315;z-index:-2516183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7C85" w14:textId="2C3DA8C1" w:rsidR="008539BC" w:rsidRPr="002A6F4E" w:rsidRDefault="001C2489" w:rsidP="00B226EA">
    <w:pPr>
      <w:jc w:val="center"/>
      <w:rPr>
        <w:rFonts w:ascii="Arial" w:hAnsi="Arial" w:cs="Arial"/>
        <w:caps/>
        <w:szCs w:val="28"/>
        <w:lang w:val="en-GB"/>
      </w:rPr>
    </w:pPr>
    <w:r>
      <w:rPr>
        <w:noProof/>
      </w:rPr>
      <w:pict w14:anchorId="58733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0" o:spid="_x0000_s1044" type="#_x0000_t136" alt="" style="position:absolute;left:0;text-align:left;margin-left:0;margin-top:0;width:456.55pt;height:182.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8539BC" w:rsidRPr="002A6F4E">
      <w:rPr>
        <w:rFonts w:ascii="Arial" w:hAnsi="Arial" w:cs="Arial"/>
        <w:b/>
        <w:bCs/>
        <w:caps/>
        <w:sz w:val="28"/>
        <w:szCs w:val="28"/>
        <w:lang w:val="en-GB"/>
      </w:rPr>
      <w:t>Team Kenya</w:t>
    </w:r>
  </w:p>
  <w:p w14:paraId="7FDEB49B" w14:textId="77777777" w:rsidR="008539BC" w:rsidRPr="002A6F4E" w:rsidRDefault="008539BC" w:rsidP="00B226EA">
    <w:pPr>
      <w:rPr>
        <w:rFonts w:ascii="Arial" w:hAnsi="Arial" w:cs="Arial"/>
        <w:caps/>
        <w:lang w:val="en-GB"/>
      </w:rPr>
    </w:pPr>
  </w:p>
  <w:p w14:paraId="1DC3AAA7" w14:textId="77777777" w:rsidR="008539BC" w:rsidRPr="002A6F4E" w:rsidRDefault="008539BC" w:rsidP="00B226EA">
    <w:pPr>
      <w:jc w:val="center"/>
      <w:rPr>
        <w:rFonts w:ascii="Arial" w:hAnsi="Arial" w:cs="Arial"/>
        <w:b/>
        <w:bCs/>
        <w:caps/>
        <w:lang w:val="en-GB"/>
      </w:rPr>
    </w:pPr>
    <w:r w:rsidRPr="002A6F4E">
      <w:rPr>
        <w:rFonts w:ascii="Arial" w:hAnsi="Arial" w:cs="Arial"/>
        <w:b/>
        <w:bCs/>
        <w:caps/>
        <w:lang w:val="en-GB"/>
      </w:rPr>
      <w:t>Trustees’ Report</w:t>
    </w:r>
  </w:p>
  <w:p w14:paraId="76768462" w14:textId="77777777" w:rsidR="008539BC" w:rsidRPr="002A6F4E" w:rsidRDefault="008539BC" w:rsidP="00B226EA">
    <w:pPr>
      <w:jc w:val="center"/>
      <w:rPr>
        <w:rFonts w:ascii="Arial" w:hAnsi="Arial" w:cs="Arial"/>
        <w:b/>
        <w:bCs/>
        <w:caps/>
        <w:lang w:val="en-GB"/>
      </w:rPr>
    </w:pPr>
  </w:p>
  <w:p w14:paraId="3BC19AE3" w14:textId="77777777" w:rsidR="008539BC" w:rsidRPr="002A6F4E" w:rsidRDefault="008539BC" w:rsidP="00B226EA">
    <w:pPr>
      <w:jc w:val="center"/>
      <w:rPr>
        <w:rFonts w:ascii="Arial" w:hAnsi="Arial" w:cs="Arial"/>
        <w:caps/>
        <w:lang w:val="en-GB"/>
      </w:rPr>
    </w:pPr>
    <w:r w:rsidRPr="002A6F4E">
      <w:rPr>
        <w:rFonts w:ascii="Arial" w:hAnsi="Arial" w:cs="Arial"/>
        <w:b/>
        <w:bCs/>
        <w:caps/>
        <w:lang w:val="en-GB"/>
      </w:rPr>
      <w:t>year ended 31 December 201</w:t>
    </w:r>
    <w:r>
      <w:rPr>
        <w:rFonts w:ascii="Arial" w:hAnsi="Arial" w:cs="Arial"/>
        <w:b/>
        <w:bCs/>
        <w:caps/>
        <w:lang w:val="en-GB"/>
      </w:rPr>
      <w:t>9</w:t>
    </w:r>
    <w:r w:rsidRPr="002A6F4E">
      <w:rPr>
        <w:rFonts w:ascii="Arial" w:hAnsi="Arial" w:cs="Arial"/>
        <w:b/>
        <w:bCs/>
        <w:caps/>
        <w:lang w:val="en-GB"/>
      </w:rPr>
      <w:t xml:space="preserve"> (</w:t>
    </w:r>
    <w:r w:rsidRPr="002A6F4E">
      <w:rPr>
        <w:rFonts w:ascii="Arial" w:hAnsi="Arial" w:cs="Arial"/>
        <w:b/>
      </w:rPr>
      <w:t>Continued</w:t>
    </w:r>
    <w:r w:rsidRPr="002A6F4E">
      <w:rPr>
        <w:rFonts w:ascii="Arial" w:hAnsi="Arial" w:cs="Arial"/>
        <w:b/>
        <w:bCs/>
        <w:caps/>
        <w:lang w:val="en-GB"/>
      </w:rPr>
      <w:t>)</w:t>
    </w:r>
  </w:p>
  <w:p w14:paraId="0D5FD6E7" w14:textId="77777777" w:rsidR="008539BC" w:rsidRPr="002A6F4E" w:rsidRDefault="008539BC" w:rsidP="00B226EA">
    <w:pPr>
      <w:pBdr>
        <w:bottom w:val="single" w:sz="4" w:space="1" w:color="auto"/>
      </w:pBdr>
      <w:rPr>
        <w:rFonts w:ascii="Arial" w:hAnsi="Arial" w:cs="Arial"/>
        <w:lang w:val="en-GB"/>
      </w:rPr>
    </w:pPr>
  </w:p>
  <w:p w14:paraId="30C406A1" w14:textId="77777777" w:rsidR="008539BC" w:rsidRPr="002A6F4E" w:rsidRDefault="008539BC" w:rsidP="00B226EA">
    <w:pPr>
      <w:rPr>
        <w:rFonts w:ascii="Arial" w:hAnsi="Arial" w:cs="Arial"/>
        <w:lang w:val="en-G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C94A" w14:textId="26C78608" w:rsidR="008539BC" w:rsidRPr="00A05C02" w:rsidRDefault="001C2489" w:rsidP="00B226EA">
    <w:pPr>
      <w:jc w:val="center"/>
      <w:rPr>
        <w:caps/>
        <w:szCs w:val="28"/>
        <w:lang w:val="en-GB"/>
      </w:rPr>
    </w:pPr>
    <w:r>
      <w:rPr>
        <w:noProof/>
      </w:rPr>
      <w:pict w14:anchorId="745E0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8" o:spid="_x0000_s1026" type="#_x0000_t136" alt="" style="position:absolute;left:0;text-align:left;margin-left:0;margin-top:0;width:456.55pt;height:182.6pt;rotation:315;z-index:-2516162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8539BC" w:rsidRPr="00A05C02">
      <w:rPr>
        <w:b/>
        <w:bCs/>
        <w:caps/>
        <w:sz w:val="28"/>
        <w:szCs w:val="28"/>
        <w:lang w:val="en-GB"/>
      </w:rPr>
      <w:t>Team Kenya</w:t>
    </w:r>
  </w:p>
  <w:p w14:paraId="66220B26" w14:textId="77777777" w:rsidR="008539BC" w:rsidRPr="00A05C02" w:rsidRDefault="008539BC" w:rsidP="00B226EA">
    <w:pPr>
      <w:rPr>
        <w:caps/>
        <w:lang w:val="en-GB"/>
      </w:rPr>
    </w:pPr>
  </w:p>
  <w:p w14:paraId="3D995CDC" w14:textId="25B99562" w:rsidR="008539BC" w:rsidRDefault="008539BC" w:rsidP="00B226EA">
    <w:pPr>
      <w:jc w:val="center"/>
      <w:rPr>
        <w:b/>
        <w:bCs/>
        <w:caps/>
        <w:lang w:val="en-GB"/>
      </w:rPr>
    </w:pPr>
    <w:r w:rsidRPr="00DA39DA">
      <w:rPr>
        <w:b/>
        <w:bCs/>
        <w:caps/>
        <w:lang w:val="en-GB"/>
      </w:rPr>
      <w:t>NOTES to the accounts</w:t>
    </w:r>
  </w:p>
  <w:p w14:paraId="5BA48739" w14:textId="77777777" w:rsidR="008539BC" w:rsidRDefault="008539BC" w:rsidP="00B226EA">
    <w:pPr>
      <w:jc w:val="center"/>
      <w:rPr>
        <w:b/>
        <w:bCs/>
        <w:caps/>
        <w:lang w:val="en-GB"/>
      </w:rPr>
    </w:pPr>
  </w:p>
  <w:p w14:paraId="3F8C2A34" w14:textId="3F30D0AC" w:rsidR="008539BC" w:rsidRPr="00A05C02" w:rsidRDefault="008539BC" w:rsidP="00B226EA">
    <w:pPr>
      <w:jc w:val="center"/>
      <w:rPr>
        <w:caps/>
        <w:lang w:val="en-GB"/>
      </w:rPr>
    </w:pPr>
    <w:r w:rsidRPr="00A05C02">
      <w:rPr>
        <w:b/>
        <w:bCs/>
        <w:caps/>
        <w:lang w:val="en-GB"/>
      </w:rPr>
      <w:t>year ended 31 December 20</w:t>
    </w:r>
    <w:r>
      <w:rPr>
        <w:b/>
        <w:bCs/>
        <w:caps/>
        <w:lang w:val="en-GB"/>
      </w:rPr>
      <w:t>2</w:t>
    </w:r>
    <w:r w:rsidR="00522389">
      <w:rPr>
        <w:b/>
        <w:bCs/>
        <w:caps/>
        <w:lang w:val="en-GB"/>
      </w:rPr>
      <w:t>3</w:t>
    </w:r>
  </w:p>
  <w:p w14:paraId="7F3BF543" w14:textId="77777777" w:rsidR="008539BC" w:rsidRPr="00A05C02" w:rsidRDefault="008539BC" w:rsidP="00B226EA">
    <w:pPr>
      <w:pBdr>
        <w:bottom w:val="single" w:sz="4" w:space="1" w:color="auto"/>
      </w:pBdr>
      <w:rPr>
        <w:lang w:val="en-GB"/>
      </w:rPr>
    </w:pPr>
  </w:p>
  <w:p w14:paraId="3A3D0C84" w14:textId="77777777" w:rsidR="008539BC" w:rsidRPr="00A05C02" w:rsidRDefault="008539BC" w:rsidP="00B226EA">
    <w:pPr>
      <w:rPr>
        <w:lang w:val="en-G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424B" w14:textId="6394A5AA" w:rsidR="00122654" w:rsidRDefault="001C2489">
    <w:pPr>
      <w:pStyle w:val="Header"/>
    </w:pPr>
    <w:r>
      <w:rPr>
        <w:noProof/>
      </w:rPr>
      <w:pict w14:anchorId="68682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36" o:spid="_x0000_s1025" type="#_x0000_t136" alt="" style="position:absolute;margin-left:0;margin-top:0;width:456.55pt;height:182.6pt;rotation:315;z-index:-2516203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C496" w14:textId="72643D69" w:rsidR="00122654" w:rsidRDefault="001C2489">
    <w:pPr>
      <w:pStyle w:val="Header"/>
    </w:pPr>
    <w:r>
      <w:rPr>
        <w:noProof/>
      </w:rPr>
      <w:pict w14:anchorId="07D30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18" o:spid="_x0000_s1043" type="#_x0000_t136" alt="" style="position:absolute;margin-left:0;margin-top:0;width:456.55pt;height:182.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6262" w14:textId="3DCD5A31" w:rsidR="00122654" w:rsidRDefault="001C2489">
    <w:pPr>
      <w:pStyle w:val="Header"/>
    </w:pPr>
    <w:r>
      <w:rPr>
        <w:noProof/>
      </w:rPr>
      <w:pict w14:anchorId="6FFD6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2" o:spid="_x0000_s1042" type="#_x0000_t136" alt="" style="position:absolute;margin-left:0;margin-top:0;width:456.55pt;height:182.6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5ED6" w14:textId="349482BA" w:rsidR="00122654" w:rsidRDefault="001C2489">
    <w:pPr>
      <w:pStyle w:val="Header"/>
    </w:pPr>
    <w:r>
      <w:rPr>
        <w:noProof/>
      </w:rPr>
      <w:pict w14:anchorId="71059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3" o:spid="_x0000_s1041" type="#_x0000_t136" alt="" style="position:absolute;margin-left:0;margin-top:0;width:456.55pt;height:182.6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30ED" w14:textId="568EAAC5" w:rsidR="008539BC" w:rsidRPr="002A6F4E" w:rsidRDefault="001C2489" w:rsidP="00E7597F">
    <w:pPr>
      <w:pStyle w:val="Heading3"/>
      <w:jc w:val="left"/>
      <w:rPr>
        <w:rFonts w:ascii="Arial" w:hAnsi="Arial" w:cs="Arial"/>
        <w:caps/>
        <w:sz w:val="28"/>
        <w:szCs w:val="28"/>
        <w:lang w:val="en-GB"/>
      </w:rPr>
    </w:pPr>
    <w:r>
      <w:rPr>
        <w:noProof/>
      </w:rPr>
      <w:pict w14:anchorId="07CFE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1" o:spid="_x0000_s1040" type="#_x0000_t136" alt="" style="position:absolute;margin-left:0;margin-top:0;width:456.55pt;height:182.6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6F67E3E4" w14:textId="77777777" w:rsidR="008539BC" w:rsidRPr="002A6F4E" w:rsidRDefault="008539BC" w:rsidP="00E7597F">
    <w:pPr>
      <w:pStyle w:val="Heading3"/>
      <w:rPr>
        <w:rFonts w:ascii="Arial" w:hAnsi="Arial" w:cs="Arial"/>
        <w:caps/>
        <w:sz w:val="28"/>
        <w:szCs w:val="28"/>
        <w:lang w:val="en-GB"/>
      </w:rPr>
    </w:pPr>
    <w:r w:rsidRPr="002A6F4E">
      <w:rPr>
        <w:rFonts w:ascii="Arial" w:hAnsi="Arial" w:cs="Arial"/>
        <w:caps/>
        <w:sz w:val="28"/>
        <w:szCs w:val="28"/>
        <w:lang w:val="en-GB"/>
      </w:rPr>
      <w:t>Team Kenya</w:t>
    </w:r>
  </w:p>
  <w:p w14:paraId="7F9E92F7" w14:textId="77777777" w:rsidR="008539BC" w:rsidRPr="002A6F4E" w:rsidRDefault="008539BC" w:rsidP="00E7597F">
    <w:pPr>
      <w:rPr>
        <w:rFonts w:ascii="Arial" w:hAnsi="Arial" w:cs="Arial"/>
        <w:lang w:val="en-GB"/>
      </w:rPr>
    </w:pPr>
  </w:p>
  <w:p w14:paraId="017918BA" w14:textId="77777777" w:rsidR="008539BC" w:rsidRPr="002A6F4E" w:rsidRDefault="008539BC" w:rsidP="00E7597F">
    <w:pPr>
      <w:pStyle w:val="Heading4"/>
      <w:autoSpaceDE/>
      <w:autoSpaceDN/>
      <w:adjustRightInd/>
      <w:rPr>
        <w:rFonts w:ascii="Arial" w:hAnsi="Arial" w:cs="Arial"/>
        <w:caps/>
        <w:sz w:val="24"/>
      </w:rPr>
    </w:pPr>
    <w:r w:rsidRPr="002A6F4E">
      <w:rPr>
        <w:rFonts w:ascii="Arial" w:hAnsi="Arial" w:cs="Arial"/>
        <w:caps/>
        <w:sz w:val="24"/>
      </w:rPr>
      <w:t>UNAUDITED FINANCIAL STATEMENTS</w:t>
    </w:r>
  </w:p>
  <w:p w14:paraId="1DB648F3" w14:textId="77777777" w:rsidR="008539BC" w:rsidRPr="002A6F4E" w:rsidRDefault="008539BC" w:rsidP="00E7597F">
    <w:pPr>
      <w:rPr>
        <w:rFonts w:ascii="Arial" w:hAnsi="Arial" w:cs="Arial"/>
        <w:lang w:val="en-GB"/>
      </w:rPr>
    </w:pPr>
  </w:p>
  <w:p w14:paraId="751960A7" w14:textId="7D3BD13B" w:rsidR="008539BC" w:rsidRPr="002A6F4E" w:rsidRDefault="008539BC" w:rsidP="00E7597F">
    <w:pPr>
      <w:jc w:val="center"/>
      <w:rPr>
        <w:rFonts w:ascii="Arial" w:hAnsi="Arial" w:cs="Arial"/>
        <w:b/>
        <w:lang w:val="en-GB"/>
      </w:rPr>
    </w:pPr>
    <w:r w:rsidRPr="002A6F4E">
      <w:rPr>
        <w:rFonts w:ascii="Arial" w:hAnsi="Arial" w:cs="Arial"/>
        <w:b/>
        <w:lang w:val="en-GB"/>
      </w:rPr>
      <w:t>YEAR ENDED 31 DECEMBER 20</w:t>
    </w:r>
    <w:r>
      <w:rPr>
        <w:rFonts w:ascii="Arial" w:hAnsi="Arial" w:cs="Arial"/>
        <w:b/>
        <w:lang w:val="en-GB"/>
      </w:rPr>
      <w:t>2</w:t>
    </w:r>
    <w:r w:rsidR="00DC010E">
      <w:rPr>
        <w:rFonts w:ascii="Arial" w:hAnsi="Arial" w:cs="Arial"/>
        <w:b/>
        <w:lang w:val="en-GB"/>
      </w:rPr>
      <w:t>3</w:t>
    </w:r>
  </w:p>
  <w:p w14:paraId="699DCBDB" w14:textId="77777777" w:rsidR="008539BC" w:rsidRPr="00A05C02" w:rsidRDefault="008539BC" w:rsidP="00E7597F">
    <w:pPr>
      <w:pBdr>
        <w:bottom w:val="single" w:sz="4" w:space="1" w:color="auto"/>
      </w:pBdr>
      <w:rPr>
        <w:lang w:val="en-GB"/>
      </w:rPr>
    </w:pPr>
  </w:p>
  <w:p w14:paraId="65A2896A" w14:textId="77777777" w:rsidR="008539BC" w:rsidRPr="00A05C02" w:rsidRDefault="008539BC" w:rsidP="00E7597F">
    <w:pPr>
      <w:jc w:val="center"/>
      <w:rPr>
        <w:b/>
        <w:bCs/>
        <w:lang w:val="en-GB"/>
      </w:rPr>
    </w:pPr>
  </w:p>
  <w:p w14:paraId="277EA730" w14:textId="77777777" w:rsidR="008539BC" w:rsidRPr="00AA7CF3" w:rsidRDefault="008539BC" w:rsidP="00AA7C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4B03" w14:textId="3186294E" w:rsidR="00122654" w:rsidRDefault="001C2489">
    <w:pPr>
      <w:pStyle w:val="Header"/>
    </w:pPr>
    <w:r>
      <w:rPr>
        <w:noProof/>
      </w:rPr>
      <w:pict w14:anchorId="10E2B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5" o:spid="_x0000_s1039" type="#_x0000_t136" alt="" style="position:absolute;margin-left:0;margin-top:0;width:456.55pt;height:182.6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F62" w14:textId="2128CE14" w:rsidR="00122654" w:rsidRDefault="001C2489">
    <w:pPr>
      <w:pStyle w:val="Header"/>
    </w:pPr>
    <w:r>
      <w:rPr>
        <w:noProof/>
      </w:rPr>
      <w:pict w14:anchorId="32DD4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6" o:spid="_x0000_s1038" type="#_x0000_t136" alt="" style="position:absolute;margin-left:0;margin-top:0;width:456.55pt;height:182.6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0C27" w14:textId="5536C7AE" w:rsidR="008539BC" w:rsidRPr="002A6F4E" w:rsidRDefault="001C2489" w:rsidP="00591C62">
    <w:pPr>
      <w:pStyle w:val="Heading3"/>
      <w:jc w:val="left"/>
      <w:rPr>
        <w:rFonts w:ascii="Arial" w:hAnsi="Arial" w:cs="Arial"/>
        <w:caps/>
        <w:sz w:val="28"/>
        <w:szCs w:val="28"/>
        <w:lang w:val="en-GB"/>
      </w:rPr>
    </w:pPr>
    <w:r>
      <w:rPr>
        <w:noProof/>
      </w:rPr>
      <w:pict w14:anchorId="3B95B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2724" o:spid="_x0000_s1037" type="#_x0000_t136" alt="" style="position:absolute;margin-left:0;margin-top:0;width:456.55pt;height:182.6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3B7207F0" w14:textId="77777777" w:rsidR="008539BC" w:rsidRPr="002A6F4E" w:rsidRDefault="008539BC" w:rsidP="00591C62">
    <w:pPr>
      <w:pStyle w:val="Heading3"/>
      <w:rPr>
        <w:rFonts w:ascii="Arial" w:hAnsi="Arial" w:cs="Arial"/>
        <w:caps/>
        <w:sz w:val="28"/>
        <w:szCs w:val="28"/>
        <w:lang w:val="en-GB"/>
      </w:rPr>
    </w:pPr>
    <w:r w:rsidRPr="002A6F4E">
      <w:rPr>
        <w:rFonts w:ascii="Arial" w:hAnsi="Arial" w:cs="Arial"/>
        <w:caps/>
        <w:sz w:val="28"/>
        <w:szCs w:val="28"/>
        <w:lang w:val="en-GB"/>
      </w:rPr>
      <w:t>Team Kenya</w:t>
    </w:r>
  </w:p>
  <w:p w14:paraId="20A75EE0" w14:textId="77777777" w:rsidR="008539BC" w:rsidRPr="002A6F4E" w:rsidRDefault="008539BC" w:rsidP="00591C62">
    <w:pPr>
      <w:rPr>
        <w:rFonts w:ascii="Arial" w:hAnsi="Arial" w:cs="Arial"/>
        <w:lang w:val="en-GB"/>
      </w:rPr>
    </w:pPr>
  </w:p>
  <w:p w14:paraId="4FEF854D" w14:textId="77777777" w:rsidR="008539BC" w:rsidRPr="002A6F4E" w:rsidRDefault="008539BC" w:rsidP="00591C62">
    <w:pPr>
      <w:pStyle w:val="Heading4"/>
      <w:autoSpaceDE/>
      <w:autoSpaceDN/>
      <w:adjustRightInd/>
      <w:rPr>
        <w:rFonts w:ascii="Arial" w:hAnsi="Arial" w:cs="Arial"/>
        <w:caps/>
        <w:sz w:val="24"/>
      </w:rPr>
    </w:pPr>
    <w:r w:rsidRPr="002A6F4E">
      <w:rPr>
        <w:rFonts w:ascii="Arial" w:hAnsi="Arial" w:cs="Arial"/>
        <w:caps/>
        <w:sz w:val="24"/>
      </w:rPr>
      <w:t>Administrative Information</w:t>
    </w:r>
  </w:p>
  <w:p w14:paraId="32D9B137" w14:textId="77777777" w:rsidR="008539BC" w:rsidRPr="002A6F4E" w:rsidRDefault="008539BC" w:rsidP="00591C62">
    <w:pPr>
      <w:rPr>
        <w:rFonts w:ascii="Arial" w:hAnsi="Arial" w:cs="Arial"/>
        <w:lang w:val="en-GB"/>
      </w:rPr>
    </w:pPr>
  </w:p>
  <w:p w14:paraId="64706771" w14:textId="77777777" w:rsidR="008539BC" w:rsidRPr="002A6F4E" w:rsidRDefault="008539BC" w:rsidP="00591C62">
    <w:pPr>
      <w:rPr>
        <w:rFonts w:ascii="Arial" w:hAnsi="Arial" w:cs="Arial"/>
        <w:lang w:val="en-GB"/>
      </w:rPr>
    </w:pPr>
  </w:p>
  <w:p w14:paraId="473D396F" w14:textId="77777777" w:rsidR="008539BC" w:rsidRPr="00A05C02" w:rsidRDefault="008539BC" w:rsidP="00591C62">
    <w:pPr>
      <w:pBdr>
        <w:bottom w:val="single" w:sz="4" w:space="1" w:color="auto"/>
      </w:pBdr>
      <w:rPr>
        <w:lang w:val="en-GB"/>
      </w:rPr>
    </w:pPr>
  </w:p>
  <w:p w14:paraId="12D139EF" w14:textId="77777777" w:rsidR="008539BC" w:rsidRPr="00A05C02" w:rsidRDefault="008539BC" w:rsidP="00591C62">
    <w:pPr>
      <w:jc w:val="center"/>
      <w:rPr>
        <w:b/>
        <w:bC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82"/>
    <w:multiLevelType w:val="hybridMultilevel"/>
    <w:tmpl w:val="144A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7135"/>
    <w:multiLevelType w:val="hybridMultilevel"/>
    <w:tmpl w:val="8AE0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09DE"/>
    <w:multiLevelType w:val="hybridMultilevel"/>
    <w:tmpl w:val="0C7C46F0"/>
    <w:lvl w:ilvl="0" w:tplc="2BCED8C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643C2"/>
    <w:multiLevelType w:val="hybridMultilevel"/>
    <w:tmpl w:val="8C58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F363A"/>
    <w:multiLevelType w:val="hybridMultilevel"/>
    <w:tmpl w:val="401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503E1"/>
    <w:multiLevelType w:val="hybridMultilevel"/>
    <w:tmpl w:val="0EF078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A593A23"/>
    <w:multiLevelType w:val="hybridMultilevel"/>
    <w:tmpl w:val="F73E9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0474A"/>
    <w:multiLevelType w:val="hybridMultilevel"/>
    <w:tmpl w:val="88D01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86B1F"/>
    <w:multiLevelType w:val="hybridMultilevel"/>
    <w:tmpl w:val="F0FEEA46"/>
    <w:lvl w:ilvl="0" w:tplc="E064E2A8">
      <w:start w:val="5"/>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4E1"/>
    <w:multiLevelType w:val="hybridMultilevel"/>
    <w:tmpl w:val="4F48DE98"/>
    <w:lvl w:ilvl="0" w:tplc="68168F1A">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404FF9"/>
    <w:multiLevelType w:val="hybridMultilevel"/>
    <w:tmpl w:val="A3A0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337AE"/>
    <w:multiLevelType w:val="hybridMultilevel"/>
    <w:tmpl w:val="E4182B98"/>
    <w:lvl w:ilvl="0" w:tplc="A6E63FE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1F844D6C"/>
    <w:multiLevelType w:val="hybridMultilevel"/>
    <w:tmpl w:val="A9C0D75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3" w15:restartNumberingAfterBreak="0">
    <w:nsid w:val="213074EA"/>
    <w:multiLevelType w:val="hybridMultilevel"/>
    <w:tmpl w:val="ECDEB846"/>
    <w:lvl w:ilvl="0" w:tplc="C220C4E4">
      <w:start w:val="2019"/>
      <w:numFmt w:val="bullet"/>
      <w:lvlText w:val="-"/>
      <w:lvlJc w:val="left"/>
      <w:pPr>
        <w:ind w:left="4680" w:hanging="360"/>
      </w:pPr>
      <w:rPr>
        <w:rFonts w:ascii="Arial" w:eastAsia="Times New Roman"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4" w15:restartNumberingAfterBreak="0">
    <w:nsid w:val="2233365C"/>
    <w:multiLevelType w:val="hybridMultilevel"/>
    <w:tmpl w:val="51C6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E2143"/>
    <w:multiLevelType w:val="hybridMultilevel"/>
    <w:tmpl w:val="9C24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14CC7"/>
    <w:multiLevelType w:val="hybridMultilevel"/>
    <w:tmpl w:val="632E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07DD"/>
    <w:multiLevelType w:val="hybridMultilevel"/>
    <w:tmpl w:val="C5C48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DB4928"/>
    <w:multiLevelType w:val="hybridMultilevel"/>
    <w:tmpl w:val="07FA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2288C"/>
    <w:multiLevelType w:val="hybridMultilevel"/>
    <w:tmpl w:val="09684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74979"/>
    <w:multiLevelType w:val="hybridMultilevel"/>
    <w:tmpl w:val="DD9E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C2F49"/>
    <w:multiLevelType w:val="hybridMultilevel"/>
    <w:tmpl w:val="74043010"/>
    <w:lvl w:ilvl="0" w:tplc="3B84A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85F66"/>
    <w:multiLevelType w:val="hybridMultilevel"/>
    <w:tmpl w:val="B78622DE"/>
    <w:lvl w:ilvl="0" w:tplc="0A608856">
      <w:start w:val="2019"/>
      <w:numFmt w:val="bullet"/>
      <w:lvlText w:val="-"/>
      <w:lvlJc w:val="left"/>
      <w:pPr>
        <w:ind w:left="4680" w:hanging="360"/>
      </w:pPr>
      <w:rPr>
        <w:rFonts w:ascii="Arial" w:eastAsia="Times New Roman"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62A4AD2"/>
    <w:multiLevelType w:val="hybridMultilevel"/>
    <w:tmpl w:val="2DE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85C53"/>
    <w:multiLevelType w:val="hybridMultilevel"/>
    <w:tmpl w:val="D9DEB7C4"/>
    <w:lvl w:ilvl="0" w:tplc="F5AA23CE">
      <w:start w:val="2019"/>
      <w:numFmt w:val="bullet"/>
      <w:lvlText w:val="-"/>
      <w:lvlJc w:val="left"/>
      <w:pPr>
        <w:ind w:left="4080" w:hanging="360"/>
      </w:pPr>
      <w:rPr>
        <w:rFonts w:ascii="Arial" w:eastAsia="Times New Roman" w:hAnsi="Arial" w:cs="Arial" w:hint="default"/>
      </w:rPr>
    </w:lvl>
    <w:lvl w:ilvl="1" w:tplc="08090003" w:tentative="1">
      <w:start w:val="1"/>
      <w:numFmt w:val="bullet"/>
      <w:lvlText w:val="o"/>
      <w:lvlJc w:val="left"/>
      <w:pPr>
        <w:ind w:left="4800" w:hanging="360"/>
      </w:pPr>
      <w:rPr>
        <w:rFonts w:ascii="Courier New" w:hAnsi="Courier New" w:cs="Courier New" w:hint="default"/>
      </w:rPr>
    </w:lvl>
    <w:lvl w:ilvl="2" w:tplc="08090005" w:tentative="1">
      <w:start w:val="1"/>
      <w:numFmt w:val="bullet"/>
      <w:lvlText w:val=""/>
      <w:lvlJc w:val="left"/>
      <w:pPr>
        <w:ind w:left="5520" w:hanging="360"/>
      </w:pPr>
      <w:rPr>
        <w:rFonts w:ascii="Wingdings" w:hAnsi="Wingdings" w:hint="default"/>
      </w:rPr>
    </w:lvl>
    <w:lvl w:ilvl="3" w:tplc="08090001" w:tentative="1">
      <w:start w:val="1"/>
      <w:numFmt w:val="bullet"/>
      <w:lvlText w:val=""/>
      <w:lvlJc w:val="left"/>
      <w:pPr>
        <w:ind w:left="6240" w:hanging="360"/>
      </w:pPr>
      <w:rPr>
        <w:rFonts w:ascii="Symbol" w:hAnsi="Symbol" w:hint="default"/>
      </w:rPr>
    </w:lvl>
    <w:lvl w:ilvl="4" w:tplc="08090003" w:tentative="1">
      <w:start w:val="1"/>
      <w:numFmt w:val="bullet"/>
      <w:lvlText w:val="o"/>
      <w:lvlJc w:val="left"/>
      <w:pPr>
        <w:ind w:left="6960" w:hanging="360"/>
      </w:pPr>
      <w:rPr>
        <w:rFonts w:ascii="Courier New" w:hAnsi="Courier New" w:cs="Courier New" w:hint="default"/>
      </w:rPr>
    </w:lvl>
    <w:lvl w:ilvl="5" w:tplc="08090005" w:tentative="1">
      <w:start w:val="1"/>
      <w:numFmt w:val="bullet"/>
      <w:lvlText w:val=""/>
      <w:lvlJc w:val="left"/>
      <w:pPr>
        <w:ind w:left="7680" w:hanging="360"/>
      </w:pPr>
      <w:rPr>
        <w:rFonts w:ascii="Wingdings" w:hAnsi="Wingdings" w:hint="default"/>
      </w:rPr>
    </w:lvl>
    <w:lvl w:ilvl="6" w:tplc="08090001" w:tentative="1">
      <w:start w:val="1"/>
      <w:numFmt w:val="bullet"/>
      <w:lvlText w:val=""/>
      <w:lvlJc w:val="left"/>
      <w:pPr>
        <w:ind w:left="8400" w:hanging="360"/>
      </w:pPr>
      <w:rPr>
        <w:rFonts w:ascii="Symbol" w:hAnsi="Symbol" w:hint="default"/>
      </w:rPr>
    </w:lvl>
    <w:lvl w:ilvl="7" w:tplc="08090003" w:tentative="1">
      <w:start w:val="1"/>
      <w:numFmt w:val="bullet"/>
      <w:lvlText w:val="o"/>
      <w:lvlJc w:val="left"/>
      <w:pPr>
        <w:ind w:left="9120" w:hanging="360"/>
      </w:pPr>
      <w:rPr>
        <w:rFonts w:ascii="Courier New" w:hAnsi="Courier New" w:cs="Courier New" w:hint="default"/>
      </w:rPr>
    </w:lvl>
    <w:lvl w:ilvl="8" w:tplc="08090005" w:tentative="1">
      <w:start w:val="1"/>
      <w:numFmt w:val="bullet"/>
      <w:lvlText w:val=""/>
      <w:lvlJc w:val="left"/>
      <w:pPr>
        <w:ind w:left="9840" w:hanging="360"/>
      </w:pPr>
      <w:rPr>
        <w:rFonts w:ascii="Wingdings" w:hAnsi="Wingdings" w:hint="default"/>
      </w:rPr>
    </w:lvl>
  </w:abstractNum>
  <w:abstractNum w:abstractNumId="25" w15:restartNumberingAfterBreak="0">
    <w:nsid w:val="624131F0"/>
    <w:multiLevelType w:val="hybridMultilevel"/>
    <w:tmpl w:val="0B6A4E12"/>
    <w:lvl w:ilvl="0" w:tplc="84820F06">
      <w:start w:val="1"/>
      <w:numFmt w:val="bullet"/>
      <w:lvlText w:val="•"/>
      <w:lvlJc w:val="left"/>
      <w:pPr>
        <w:tabs>
          <w:tab w:val="num" w:pos="720"/>
        </w:tabs>
        <w:ind w:left="720" w:hanging="360"/>
      </w:pPr>
      <w:rPr>
        <w:rFonts w:ascii="Arial" w:hAnsi="Arial" w:hint="default"/>
      </w:rPr>
    </w:lvl>
    <w:lvl w:ilvl="1" w:tplc="B83EDB18" w:tentative="1">
      <w:start w:val="1"/>
      <w:numFmt w:val="bullet"/>
      <w:lvlText w:val="•"/>
      <w:lvlJc w:val="left"/>
      <w:pPr>
        <w:tabs>
          <w:tab w:val="num" w:pos="1440"/>
        </w:tabs>
        <w:ind w:left="1440" w:hanging="360"/>
      </w:pPr>
      <w:rPr>
        <w:rFonts w:ascii="Arial" w:hAnsi="Arial" w:hint="default"/>
      </w:rPr>
    </w:lvl>
    <w:lvl w:ilvl="2" w:tplc="A3961B1E" w:tentative="1">
      <w:start w:val="1"/>
      <w:numFmt w:val="bullet"/>
      <w:lvlText w:val="•"/>
      <w:lvlJc w:val="left"/>
      <w:pPr>
        <w:tabs>
          <w:tab w:val="num" w:pos="2160"/>
        </w:tabs>
        <w:ind w:left="2160" w:hanging="360"/>
      </w:pPr>
      <w:rPr>
        <w:rFonts w:ascii="Arial" w:hAnsi="Arial" w:hint="default"/>
      </w:rPr>
    </w:lvl>
    <w:lvl w:ilvl="3" w:tplc="B8FAD040" w:tentative="1">
      <w:start w:val="1"/>
      <w:numFmt w:val="bullet"/>
      <w:lvlText w:val="•"/>
      <w:lvlJc w:val="left"/>
      <w:pPr>
        <w:tabs>
          <w:tab w:val="num" w:pos="2880"/>
        </w:tabs>
        <w:ind w:left="2880" w:hanging="360"/>
      </w:pPr>
      <w:rPr>
        <w:rFonts w:ascii="Arial" w:hAnsi="Arial" w:hint="default"/>
      </w:rPr>
    </w:lvl>
    <w:lvl w:ilvl="4" w:tplc="AF5CDD06" w:tentative="1">
      <w:start w:val="1"/>
      <w:numFmt w:val="bullet"/>
      <w:lvlText w:val="•"/>
      <w:lvlJc w:val="left"/>
      <w:pPr>
        <w:tabs>
          <w:tab w:val="num" w:pos="3600"/>
        </w:tabs>
        <w:ind w:left="3600" w:hanging="360"/>
      </w:pPr>
      <w:rPr>
        <w:rFonts w:ascii="Arial" w:hAnsi="Arial" w:hint="default"/>
      </w:rPr>
    </w:lvl>
    <w:lvl w:ilvl="5" w:tplc="B4FEE23E" w:tentative="1">
      <w:start w:val="1"/>
      <w:numFmt w:val="bullet"/>
      <w:lvlText w:val="•"/>
      <w:lvlJc w:val="left"/>
      <w:pPr>
        <w:tabs>
          <w:tab w:val="num" w:pos="4320"/>
        </w:tabs>
        <w:ind w:left="4320" w:hanging="360"/>
      </w:pPr>
      <w:rPr>
        <w:rFonts w:ascii="Arial" w:hAnsi="Arial" w:hint="default"/>
      </w:rPr>
    </w:lvl>
    <w:lvl w:ilvl="6" w:tplc="19507B98" w:tentative="1">
      <w:start w:val="1"/>
      <w:numFmt w:val="bullet"/>
      <w:lvlText w:val="•"/>
      <w:lvlJc w:val="left"/>
      <w:pPr>
        <w:tabs>
          <w:tab w:val="num" w:pos="5040"/>
        </w:tabs>
        <w:ind w:left="5040" w:hanging="360"/>
      </w:pPr>
      <w:rPr>
        <w:rFonts w:ascii="Arial" w:hAnsi="Arial" w:hint="default"/>
      </w:rPr>
    </w:lvl>
    <w:lvl w:ilvl="7" w:tplc="ECDE7E5E" w:tentative="1">
      <w:start w:val="1"/>
      <w:numFmt w:val="bullet"/>
      <w:lvlText w:val="•"/>
      <w:lvlJc w:val="left"/>
      <w:pPr>
        <w:tabs>
          <w:tab w:val="num" w:pos="5760"/>
        </w:tabs>
        <w:ind w:left="5760" w:hanging="360"/>
      </w:pPr>
      <w:rPr>
        <w:rFonts w:ascii="Arial" w:hAnsi="Arial" w:hint="default"/>
      </w:rPr>
    </w:lvl>
    <w:lvl w:ilvl="8" w:tplc="81C00B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187C35"/>
    <w:multiLevelType w:val="singleLevel"/>
    <w:tmpl w:val="EC564B84"/>
    <w:lvl w:ilvl="0">
      <w:start w:val="1"/>
      <w:numFmt w:val="bullet"/>
      <w:lvlText w:val=""/>
      <w:lvlJc w:val="left"/>
      <w:pPr>
        <w:tabs>
          <w:tab w:val="num" w:pos="518"/>
        </w:tabs>
        <w:ind w:left="518" w:hanging="518"/>
      </w:pPr>
      <w:rPr>
        <w:rFonts w:ascii="Symbol" w:hAnsi="Symbol" w:hint="default"/>
        <w:b w:val="0"/>
        <w:i w:val="0"/>
        <w:sz w:val="22"/>
      </w:rPr>
    </w:lvl>
  </w:abstractNum>
  <w:abstractNum w:abstractNumId="27" w15:restartNumberingAfterBreak="0">
    <w:nsid w:val="664D5222"/>
    <w:multiLevelType w:val="hybridMultilevel"/>
    <w:tmpl w:val="3560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B7504"/>
    <w:multiLevelType w:val="singleLevel"/>
    <w:tmpl w:val="EC564B84"/>
    <w:lvl w:ilvl="0">
      <w:start w:val="1"/>
      <w:numFmt w:val="bullet"/>
      <w:lvlText w:val=""/>
      <w:lvlJc w:val="left"/>
      <w:pPr>
        <w:tabs>
          <w:tab w:val="num" w:pos="518"/>
        </w:tabs>
        <w:ind w:left="518" w:hanging="518"/>
      </w:pPr>
      <w:rPr>
        <w:rFonts w:ascii="Symbol" w:hAnsi="Symbol" w:hint="default"/>
        <w:b w:val="0"/>
        <w:i w:val="0"/>
        <w:sz w:val="22"/>
      </w:rPr>
    </w:lvl>
  </w:abstractNum>
  <w:abstractNum w:abstractNumId="29" w15:restartNumberingAfterBreak="0">
    <w:nsid w:val="7734698C"/>
    <w:multiLevelType w:val="multilevel"/>
    <w:tmpl w:val="CDCC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056EF"/>
    <w:multiLevelType w:val="hybridMultilevel"/>
    <w:tmpl w:val="BDD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163454">
    <w:abstractNumId w:val="12"/>
  </w:num>
  <w:num w:numId="2" w16cid:durableId="1470705386">
    <w:abstractNumId w:val="0"/>
  </w:num>
  <w:num w:numId="3" w16cid:durableId="1309672957">
    <w:abstractNumId w:val="28"/>
  </w:num>
  <w:num w:numId="4" w16cid:durableId="490407439">
    <w:abstractNumId w:val="26"/>
  </w:num>
  <w:num w:numId="5" w16cid:durableId="3368248">
    <w:abstractNumId w:val="9"/>
  </w:num>
  <w:num w:numId="6" w16cid:durableId="1263606709">
    <w:abstractNumId w:val="29"/>
  </w:num>
  <w:num w:numId="7" w16cid:durableId="1621372862">
    <w:abstractNumId w:val="3"/>
  </w:num>
  <w:num w:numId="8" w16cid:durableId="1473864613">
    <w:abstractNumId w:val="8"/>
  </w:num>
  <w:num w:numId="9" w16cid:durableId="514463691">
    <w:abstractNumId w:val="11"/>
  </w:num>
  <w:num w:numId="10" w16cid:durableId="1689603587">
    <w:abstractNumId w:val="4"/>
  </w:num>
  <w:num w:numId="11" w16cid:durableId="659577699">
    <w:abstractNumId w:val="10"/>
  </w:num>
  <w:num w:numId="12" w16cid:durableId="2138140919">
    <w:abstractNumId w:val="17"/>
  </w:num>
  <w:num w:numId="13" w16cid:durableId="202527520">
    <w:abstractNumId w:val="6"/>
  </w:num>
  <w:num w:numId="14" w16cid:durableId="759450869">
    <w:abstractNumId w:val="13"/>
  </w:num>
  <w:num w:numId="15" w16cid:durableId="1546529433">
    <w:abstractNumId w:val="22"/>
  </w:num>
  <w:num w:numId="16" w16cid:durableId="1468936788">
    <w:abstractNumId w:val="24"/>
  </w:num>
  <w:num w:numId="17" w16cid:durableId="1043821889">
    <w:abstractNumId w:val="19"/>
  </w:num>
  <w:num w:numId="18" w16cid:durableId="1548175073">
    <w:abstractNumId w:val="7"/>
  </w:num>
  <w:num w:numId="19" w16cid:durableId="1388454385">
    <w:abstractNumId w:val="23"/>
  </w:num>
  <w:num w:numId="20" w16cid:durableId="2039381943">
    <w:abstractNumId w:val="18"/>
  </w:num>
  <w:num w:numId="21" w16cid:durableId="1288124159">
    <w:abstractNumId w:val="30"/>
  </w:num>
  <w:num w:numId="22" w16cid:durableId="1191988183">
    <w:abstractNumId w:val="16"/>
  </w:num>
  <w:num w:numId="23" w16cid:durableId="1158233275">
    <w:abstractNumId w:val="27"/>
  </w:num>
  <w:num w:numId="24" w16cid:durableId="336349181">
    <w:abstractNumId w:val="20"/>
  </w:num>
  <w:num w:numId="25" w16cid:durableId="862668514">
    <w:abstractNumId w:val="1"/>
  </w:num>
  <w:num w:numId="26" w16cid:durableId="2066682704">
    <w:abstractNumId w:val="25"/>
  </w:num>
  <w:num w:numId="27" w16cid:durableId="554779309">
    <w:abstractNumId w:val="2"/>
  </w:num>
  <w:num w:numId="28" w16cid:durableId="1624194094">
    <w:abstractNumId w:val="21"/>
  </w:num>
  <w:num w:numId="29" w16cid:durableId="1860467585">
    <w:abstractNumId w:val="14"/>
  </w:num>
  <w:num w:numId="30" w16cid:durableId="405688466">
    <w:abstractNumId w:val="15"/>
  </w:num>
  <w:num w:numId="31" w16cid:durableId="205010920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60"/>
    <w:rsid w:val="00000F0E"/>
    <w:rsid w:val="0000288A"/>
    <w:rsid w:val="00004A4E"/>
    <w:rsid w:val="000063AA"/>
    <w:rsid w:val="000074B8"/>
    <w:rsid w:val="000110C4"/>
    <w:rsid w:val="00012551"/>
    <w:rsid w:val="00020071"/>
    <w:rsid w:val="00021108"/>
    <w:rsid w:val="000244D5"/>
    <w:rsid w:val="00024EB0"/>
    <w:rsid w:val="000270A5"/>
    <w:rsid w:val="00033160"/>
    <w:rsid w:val="000336B2"/>
    <w:rsid w:val="000350FA"/>
    <w:rsid w:val="000354B8"/>
    <w:rsid w:val="0003694B"/>
    <w:rsid w:val="0004176C"/>
    <w:rsid w:val="00051E09"/>
    <w:rsid w:val="000528C3"/>
    <w:rsid w:val="0005770A"/>
    <w:rsid w:val="00060CE4"/>
    <w:rsid w:val="00061873"/>
    <w:rsid w:val="00061A51"/>
    <w:rsid w:val="00061B35"/>
    <w:rsid w:val="000632E3"/>
    <w:rsid w:val="00063F7F"/>
    <w:rsid w:val="00065B55"/>
    <w:rsid w:val="00065CF6"/>
    <w:rsid w:val="0006614B"/>
    <w:rsid w:val="00070EE9"/>
    <w:rsid w:val="00071C55"/>
    <w:rsid w:val="00073D6D"/>
    <w:rsid w:val="00075EBB"/>
    <w:rsid w:val="00080416"/>
    <w:rsid w:val="0008066D"/>
    <w:rsid w:val="00081422"/>
    <w:rsid w:val="00082CE9"/>
    <w:rsid w:val="0008620D"/>
    <w:rsid w:val="00087D9F"/>
    <w:rsid w:val="00091B3C"/>
    <w:rsid w:val="00091E38"/>
    <w:rsid w:val="00095033"/>
    <w:rsid w:val="000A2ACF"/>
    <w:rsid w:val="000A5F9B"/>
    <w:rsid w:val="000B2C68"/>
    <w:rsid w:val="000B4B81"/>
    <w:rsid w:val="000B7626"/>
    <w:rsid w:val="000C04A8"/>
    <w:rsid w:val="000C1D0C"/>
    <w:rsid w:val="000C2290"/>
    <w:rsid w:val="000C38E6"/>
    <w:rsid w:val="000C4635"/>
    <w:rsid w:val="000C68D2"/>
    <w:rsid w:val="000D0B28"/>
    <w:rsid w:val="000D11CE"/>
    <w:rsid w:val="000D45C8"/>
    <w:rsid w:val="000D55E9"/>
    <w:rsid w:val="000D7C33"/>
    <w:rsid w:val="000E14FD"/>
    <w:rsid w:val="000E1B7A"/>
    <w:rsid w:val="000E3A33"/>
    <w:rsid w:val="000E3B68"/>
    <w:rsid w:val="000E6C82"/>
    <w:rsid w:val="000F2990"/>
    <w:rsid w:val="000F5B26"/>
    <w:rsid w:val="001021FD"/>
    <w:rsid w:val="00102BA6"/>
    <w:rsid w:val="00105B48"/>
    <w:rsid w:val="00106551"/>
    <w:rsid w:val="0010756B"/>
    <w:rsid w:val="00113251"/>
    <w:rsid w:val="00115E14"/>
    <w:rsid w:val="00115E3B"/>
    <w:rsid w:val="00117175"/>
    <w:rsid w:val="0012191C"/>
    <w:rsid w:val="00122654"/>
    <w:rsid w:val="00122F08"/>
    <w:rsid w:val="001232F2"/>
    <w:rsid w:val="001238C6"/>
    <w:rsid w:val="00123A89"/>
    <w:rsid w:val="001255C8"/>
    <w:rsid w:val="00132F99"/>
    <w:rsid w:val="00133A94"/>
    <w:rsid w:val="00133DEB"/>
    <w:rsid w:val="0013446B"/>
    <w:rsid w:val="00137B5A"/>
    <w:rsid w:val="00140EF6"/>
    <w:rsid w:val="00143F46"/>
    <w:rsid w:val="00144033"/>
    <w:rsid w:val="00145CEE"/>
    <w:rsid w:val="00150CF7"/>
    <w:rsid w:val="00151DAE"/>
    <w:rsid w:val="001524BA"/>
    <w:rsid w:val="00155BD0"/>
    <w:rsid w:val="001608C8"/>
    <w:rsid w:val="00162564"/>
    <w:rsid w:val="00165D96"/>
    <w:rsid w:val="00166DC8"/>
    <w:rsid w:val="00166FC1"/>
    <w:rsid w:val="00167062"/>
    <w:rsid w:val="001706FF"/>
    <w:rsid w:val="001715CA"/>
    <w:rsid w:val="00172085"/>
    <w:rsid w:val="0017570A"/>
    <w:rsid w:val="00176C55"/>
    <w:rsid w:val="00177033"/>
    <w:rsid w:val="0018392D"/>
    <w:rsid w:val="0018675E"/>
    <w:rsid w:val="001945AA"/>
    <w:rsid w:val="001A1204"/>
    <w:rsid w:val="001A4652"/>
    <w:rsid w:val="001A7BB9"/>
    <w:rsid w:val="001B09AC"/>
    <w:rsid w:val="001B0E0A"/>
    <w:rsid w:val="001B3440"/>
    <w:rsid w:val="001B5357"/>
    <w:rsid w:val="001B70E2"/>
    <w:rsid w:val="001B7ABD"/>
    <w:rsid w:val="001C0541"/>
    <w:rsid w:val="001C164E"/>
    <w:rsid w:val="001C2489"/>
    <w:rsid w:val="001C345C"/>
    <w:rsid w:val="001C4901"/>
    <w:rsid w:val="001D101C"/>
    <w:rsid w:val="001D65C5"/>
    <w:rsid w:val="001D687E"/>
    <w:rsid w:val="001D6BED"/>
    <w:rsid w:val="001D710F"/>
    <w:rsid w:val="001D76F0"/>
    <w:rsid w:val="001E3D71"/>
    <w:rsid w:val="001E5C52"/>
    <w:rsid w:val="001E68C1"/>
    <w:rsid w:val="001F2472"/>
    <w:rsid w:val="001F325F"/>
    <w:rsid w:val="001F3D7B"/>
    <w:rsid w:val="00201321"/>
    <w:rsid w:val="0020216D"/>
    <w:rsid w:val="00202331"/>
    <w:rsid w:val="00203591"/>
    <w:rsid w:val="002036F3"/>
    <w:rsid w:val="00203984"/>
    <w:rsid w:val="00203EC8"/>
    <w:rsid w:val="0020518B"/>
    <w:rsid w:val="00206940"/>
    <w:rsid w:val="00212904"/>
    <w:rsid w:val="00216D82"/>
    <w:rsid w:val="00220081"/>
    <w:rsid w:val="002229E6"/>
    <w:rsid w:val="00223CB1"/>
    <w:rsid w:val="0022411D"/>
    <w:rsid w:val="00225405"/>
    <w:rsid w:val="0022691F"/>
    <w:rsid w:val="00226C86"/>
    <w:rsid w:val="002346B6"/>
    <w:rsid w:val="002354D4"/>
    <w:rsid w:val="002361F4"/>
    <w:rsid w:val="00236783"/>
    <w:rsid w:val="0023696E"/>
    <w:rsid w:val="00240B67"/>
    <w:rsid w:val="00241DD6"/>
    <w:rsid w:val="00255888"/>
    <w:rsid w:val="00270F96"/>
    <w:rsid w:val="00272AE2"/>
    <w:rsid w:val="00272E2C"/>
    <w:rsid w:val="00275F63"/>
    <w:rsid w:val="0027686F"/>
    <w:rsid w:val="002825C0"/>
    <w:rsid w:val="002834B7"/>
    <w:rsid w:val="00283DAE"/>
    <w:rsid w:val="002848B2"/>
    <w:rsid w:val="00285071"/>
    <w:rsid w:val="002866CF"/>
    <w:rsid w:val="00287B8E"/>
    <w:rsid w:val="00287F11"/>
    <w:rsid w:val="00290124"/>
    <w:rsid w:val="00291129"/>
    <w:rsid w:val="00291462"/>
    <w:rsid w:val="00293B81"/>
    <w:rsid w:val="00296AD4"/>
    <w:rsid w:val="002A022E"/>
    <w:rsid w:val="002A1DCD"/>
    <w:rsid w:val="002A1E47"/>
    <w:rsid w:val="002A521F"/>
    <w:rsid w:val="002A6F4E"/>
    <w:rsid w:val="002B1A26"/>
    <w:rsid w:val="002B1E48"/>
    <w:rsid w:val="002B254B"/>
    <w:rsid w:val="002B32BC"/>
    <w:rsid w:val="002B7C33"/>
    <w:rsid w:val="002C0C10"/>
    <w:rsid w:val="002C2B77"/>
    <w:rsid w:val="002C50AE"/>
    <w:rsid w:val="002C52BF"/>
    <w:rsid w:val="002C55DF"/>
    <w:rsid w:val="002C5C74"/>
    <w:rsid w:val="002D0D22"/>
    <w:rsid w:val="002D2D9F"/>
    <w:rsid w:val="002D3690"/>
    <w:rsid w:val="002D3C24"/>
    <w:rsid w:val="002D543D"/>
    <w:rsid w:val="002E10E2"/>
    <w:rsid w:val="002E18A0"/>
    <w:rsid w:val="002E2650"/>
    <w:rsid w:val="002E4B88"/>
    <w:rsid w:val="002E5CCA"/>
    <w:rsid w:val="002E79C0"/>
    <w:rsid w:val="002E7DC3"/>
    <w:rsid w:val="002F0EB3"/>
    <w:rsid w:val="002F3369"/>
    <w:rsid w:val="002F3825"/>
    <w:rsid w:val="002F5D25"/>
    <w:rsid w:val="002F5F5E"/>
    <w:rsid w:val="00300CCB"/>
    <w:rsid w:val="003057E9"/>
    <w:rsid w:val="00311FDD"/>
    <w:rsid w:val="003141C3"/>
    <w:rsid w:val="0031445C"/>
    <w:rsid w:val="003154DD"/>
    <w:rsid w:val="003161F4"/>
    <w:rsid w:val="0031711B"/>
    <w:rsid w:val="0032132A"/>
    <w:rsid w:val="00324D24"/>
    <w:rsid w:val="00325DB3"/>
    <w:rsid w:val="0032652E"/>
    <w:rsid w:val="00326E86"/>
    <w:rsid w:val="00327058"/>
    <w:rsid w:val="00332924"/>
    <w:rsid w:val="003370CC"/>
    <w:rsid w:val="003370ED"/>
    <w:rsid w:val="00340A38"/>
    <w:rsid w:val="00340D49"/>
    <w:rsid w:val="003442AC"/>
    <w:rsid w:val="00347E15"/>
    <w:rsid w:val="00350373"/>
    <w:rsid w:val="00352EB1"/>
    <w:rsid w:val="00354D9A"/>
    <w:rsid w:val="00355C37"/>
    <w:rsid w:val="00361722"/>
    <w:rsid w:val="003659FA"/>
    <w:rsid w:val="003671B6"/>
    <w:rsid w:val="0036758F"/>
    <w:rsid w:val="00372578"/>
    <w:rsid w:val="00372608"/>
    <w:rsid w:val="0037398C"/>
    <w:rsid w:val="00376B66"/>
    <w:rsid w:val="003775D2"/>
    <w:rsid w:val="00385898"/>
    <w:rsid w:val="00387C4A"/>
    <w:rsid w:val="00390BAD"/>
    <w:rsid w:val="00391C5F"/>
    <w:rsid w:val="00391E50"/>
    <w:rsid w:val="00393BEE"/>
    <w:rsid w:val="003A4250"/>
    <w:rsid w:val="003A6185"/>
    <w:rsid w:val="003B2CDE"/>
    <w:rsid w:val="003B3DEC"/>
    <w:rsid w:val="003B5319"/>
    <w:rsid w:val="003B533C"/>
    <w:rsid w:val="003B5699"/>
    <w:rsid w:val="003B69FB"/>
    <w:rsid w:val="003B6C35"/>
    <w:rsid w:val="003B6EF1"/>
    <w:rsid w:val="003C1F86"/>
    <w:rsid w:val="003C37F3"/>
    <w:rsid w:val="003C69B7"/>
    <w:rsid w:val="003C7C72"/>
    <w:rsid w:val="003D2A6B"/>
    <w:rsid w:val="003D3FAC"/>
    <w:rsid w:val="003D5B1F"/>
    <w:rsid w:val="003E18B8"/>
    <w:rsid w:val="003E2442"/>
    <w:rsid w:val="003E2FA2"/>
    <w:rsid w:val="003E40E4"/>
    <w:rsid w:val="003E5621"/>
    <w:rsid w:val="003E5CE5"/>
    <w:rsid w:val="003F0346"/>
    <w:rsid w:val="003F143D"/>
    <w:rsid w:val="003F6F00"/>
    <w:rsid w:val="003F7AED"/>
    <w:rsid w:val="003F7B73"/>
    <w:rsid w:val="00401DEC"/>
    <w:rsid w:val="00402609"/>
    <w:rsid w:val="004044EB"/>
    <w:rsid w:val="004065EE"/>
    <w:rsid w:val="004112B5"/>
    <w:rsid w:val="00414E0C"/>
    <w:rsid w:val="00416857"/>
    <w:rsid w:val="00417026"/>
    <w:rsid w:val="00417DA6"/>
    <w:rsid w:val="00420709"/>
    <w:rsid w:val="00422C73"/>
    <w:rsid w:val="00423525"/>
    <w:rsid w:val="004268B6"/>
    <w:rsid w:val="004273A7"/>
    <w:rsid w:val="00430AD0"/>
    <w:rsid w:val="004317C4"/>
    <w:rsid w:val="00433CC5"/>
    <w:rsid w:val="0043772D"/>
    <w:rsid w:val="00440153"/>
    <w:rsid w:val="00442A89"/>
    <w:rsid w:val="004458A7"/>
    <w:rsid w:val="00447C23"/>
    <w:rsid w:val="00456F54"/>
    <w:rsid w:val="00457ED2"/>
    <w:rsid w:val="00461795"/>
    <w:rsid w:val="0046323B"/>
    <w:rsid w:val="00464416"/>
    <w:rsid w:val="004664E4"/>
    <w:rsid w:val="00466F88"/>
    <w:rsid w:val="004678FE"/>
    <w:rsid w:val="0048137D"/>
    <w:rsid w:val="00481D7E"/>
    <w:rsid w:val="004870E6"/>
    <w:rsid w:val="0049441B"/>
    <w:rsid w:val="00497911"/>
    <w:rsid w:val="00497D8C"/>
    <w:rsid w:val="004A1CCE"/>
    <w:rsid w:val="004A2DD7"/>
    <w:rsid w:val="004B43E3"/>
    <w:rsid w:val="004B6139"/>
    <w:rsid w:val="004B61C3"/>
    <w:rsid w:val="004C0E73"/>
    <w:rsid w:val="004C3DD0"/>
    <w:rsid w:val="004C5BB8"/>
    <w:rsid w:val="004C62E5"/>
    <w:rsid w:val="004D27A2"/>
    <w:rsid w:val="004D67D2"/>
    <w:rsid w:val="004D77EB"/>
    <w:rsid w:val="004E2987"/>
    <w:rsid w:val="004E3C7D"/>
    <w:rsid w:val="004E50D9"/>
    <w:rsid w:val="004E54E5"/>
    <w:rsid w:val="004F3730"/>
    <w:rsid w:val="0050115F"/>
    <w:rsid w:val="00504D06"/>
    <w:rsid w:val="00504FD4"/>
    <w:rsid w:val="005053AE"/>
    <w:rsid w:val="00505EFE"/>
    <w:rsid w:val="00510BA8"/>
    <w:rsid w:val="00510D70"/>
    <w:rsid w:val="00515FF3"/>
    <w:rsid w:val="00516992"/>
    <w:rsid w:val="0052212C"/>
    <w:rsid w:val="00522389"/>
    <w:rsid w:val="00523830"/>
    <w:rsid w:val="00525486"/>
    <w:rsid w:val="0052752C"/>
    <w:rsid w:val="00527D06"/>
    <w:rsid w:val="00531EA3"/>
    <w:rsid w:val="00532007"/>
    <w:rsid w:val="00534BFF"/>
    <w:rsid w:val="00535D39"/>
    <w:rsid w:val="00536649"/>
    <w:rsid w:val="005369C0"/>
    <w:rsid w:val="005371C0"/>
    <w:rsid w:val="00537339"/>
    <w:rsid w:val="00537E0B"/>
    <w:rsid w:val="0054163F"/>
    <w:rsid w:val="005457FE"/>
    <w:rsid w:val="00551660"/>
    <w:rsid w:val="0055744D"/>
    <w:rsid w:val="00561300"/>
    <w:rsid w:val="00562F6F"/>
    <w:rsid w:val="00563C82"/>
    <w:rsid w:val="00564087"/>
    <w:rsid w:val="00564B25"/>
    <w:rsid w:val="00565272"/>
    <w:rsid w:val="00565D3A"/>
    <w:rsid w:val="005705DF"/>
    <w:rsid w:val="0057235C"/>
    <w:rsid w:val="00572660"/>
    <w:rsid w:val="00574762"/>
    <w:rsid w:val="005752E2"/>
    <w:rsid w:val="005757DC"/>
    <w:rsid w:val="00577D10"/>
    <w:rsid w:val="005813EB"/>
    <w:rsid w:val="0058235D"/>
    <w:rsid w:val="00582960"/>
    <w:rsid w:val="00582CAD"/>
    <w:rsid w:val="00582EFB"/>
    <w:rsid w:val="0059014F"/>
    <w:rsid w:val="0059131D"/>
    <w:rsid w:val="00591C62"/>
    <w:rsid w:val="0059216D"/>
    <w:rsid w:val="0059655E"/>
    <w:rsid w:val="005A32B0"/>
    <w:rsid w:val="005A3A78"/>
    <w:rsid w:val="005A4892"/>
    <w:rsid w:val="005A5B01"/>
    <w:rsid w:val="005A7A1A"/>
    <w:rsid w:val="005B0AA7"/>
    <w:rsid w:val="005B0F08"/>
    <w:rsid w:val="005B0F4A"/>
    <w:rsid w:val="005B2ECE"/>
    <w:rsid w:val="005C0E9A"/>
    <w:rsid w:val="005C13EC"/>
    <w:rsid w:val="005C3911"/>
    <w:rsid w:val="005C39A9"/>
    <w:rsid w:val="005C68C5"/>
    <w:rsid w:val="005C6C3C"/>
    <w:rsid w:val="005C7009"/>
    <w:rsid w:val="005D1758"/>
    <w:rsid w:val="005D545D"/>
    <w:rsid w:val="005D69F5"/>
    <w:rsid w:val="005D7236"/>
    <w:rsid w:val="005D7799"/>
    <w:rsid w:val="005E122E"/>
    <w:rsid w:val="005E18CC"/>
    <w:rsid w:val="005E27F0"/>
    <w:rsid w:val="005E32E4"/>
    <w:rsid w:val="005E38E1"/>
    <w:rsid w:val="005E3C4D"/>
    <w:rsid w:val="005E4417"/>
    <w:rsid w:val="005E4581"/>
    <w:rsid w:val="005E5A36"/>
    <w:rsid w:val="005E7DF7"/>
    <w:rsid w:val="005F0A3F"/>
    <w:rsid w:val="005F22F3"/>
    <w:rsid w:val="005F30F2"/>
    <w:rsid w:val="005F37A5"/>
    <w:rsid w:val="005F6A36"/>
    <w:rsid w:val="005F7095"/>
    <w:rsid w:val="00605020"/>
    <w:rsid w:val="006064E7"/>
    <w:rsid w:val="006065A0"/>
    <w:rsid w:val="00606DC9"/>
    <w:rsid w:val="00607A2B"/>
    <w:rsid w:val="00610F34"/>
    <w:rsid w:val="0061222E"/>
    <w:rsid w:val="00615A50"/>
    <w:rsid w:val="006236C6"/>
    <w:rsid w:val="006252B5"/>
    <w:rsid w:val="006319F0"/>
    <w:rsid w:val="006363AF"/>
    <w:rsid w:val="00636651"/>
    <w:rsid w:val="006408BA"/>
    <w:rsid w:val="00641E48"/>
    <w:rsid w:val="00643CF8"/>
    <w:rsid w:val="006464D5"/>
    <w:rsid w:val="00652957"/>
    <w:rsid w:val="00654468"/>
    <w:rsid w:val="00654FB0"/>
    <w:rsid w:val="0065637A"/>
    <w:rsid w:val="00660249"/>
    <w:rsid w:val="00661BF1"/>
    <w:rsid w:val="00662E83"/>
    <w:rsid w:val="00663EFB"/>
    <w:rsid w:val="00663F19"/>
    <w:rsid w:val="0067278F"/>
    <w:rsid w:val="00685A5C"/>
    <w:rsid w:val="00685D04"/>
    <w:rsid w:val="006906B8"/>
    <w:rsid w:val="006922A5"/>
    <w:rsid w:val="0069377A"/>
    <w:rsid w:val="0069699C"/>
    <w:rsid w:val="00697C58"/>
    <w:rsid w:val="006A0597"/>
    <w:rsid w:val="006A1B22"/>
    <w:rsid w:val="006A2491"/>
    <w:rsid w:val="006A71F3"/>
    <w:rsid w:val="006A7557"/>
    <w:rsid w:val="006B010E"/>
    <w:rsid w:val="006B7077"/>
    <w:rsid w:val="006C0990"/>
    <w:rsid w:val="006C292C"/>
    <w:rsid w:val="006C31A8"/>
    <w:rsid w:val="006C3E09"/>
    <w:rsid w:val="006C6197"/>
    <w:rsid w:val="006D0D9E"/>
    <w:rsid w:val="006E0ED9"/>
    <w:rsid w:val="006E127A"/>
    <w:rsid w:val="006E1966"/>
    <w:rsid w:val="006E1D34"/>
    <w:rsid w:val="006E5241"/>
    <w:rsid w:val="006E55D9"/>
    <w:rsid w:val="006F4661"/>
    <w:rsid w:val="006F6E55"/>
    <w:rsid w:val="00700757"/>
    <w:rsid w:val="007034DA"/>
    <w:rsid w:val="00710755"/>
    <w:rsid w:val="00713CFE"/>
    <w:rsid w:val="007154E7"/>
    <w:rsid w:val="00715B2D"/>
    <w:rsid w:val="00720A29"/>
    <w:rsid w:val="007238E3"/>
    <w:rsid w:val="00723B98"/>
    <w:rsid w:val="00723CAB"/>
    <w:rsid w:val="00725D49"/>
    <w:rsid w:val="00725E52"/>
    <w:rsid w:val="00731FD6"/>
    <w:rsid w:val="00736D55"/>
    <w:rsid w:val="00736E65"/>
    <w:rsid w:val="007406F1"/>
    <w:rsid w:val="00742BCE"/>
    <w:rsid w:val="007476BA"/>
    <w:rsid w:val="00753146"/>
    <w:rsid w:val="007620D7"/>
    <w:rsid w:val="00762827"/>
    <w:rsid w:val="00764A40"/>
    <w:rsid w:val="0077078E"/>
    <w:rsid w:val="007723F1"/>
    <w:rsid w:val="00774870"/>
    <w:rsid w:val="0077489A"/>
    <w:rsid w:val="00775E52"/>
    <w:rsid w:val="00781496"/>
    <w:rsid w:val="00782FFF"/>
    <w:rsid w:val="007855ED"/>
    <w:rsid w:val="00786457"/>
    <w:rsid w:val="0078674A"/>
    <w:rsid w:val="00786D9A"/>
    <w:rsid w:val="007916C5"/>
    <w:rsid w:val="00793E92"/>
    <w:rsid w:val="0079408C"/>
    <w:rsid w:val="007960D8"/>
    <w:rsid w:val="00796659"/>
    <w:rsid w:val="007A2514"/>
    <w:rsid w:val="007A2B75"/>
    <w:rsid w:val="007A34D2"/>
    <w:rsid w:val="007A5CB5"/>
    <w:rsid w:val="007B20A4"/>
    <w:rsid w:val="007B33A5"/>
    <w:rsid w:val="007B4D28"/>
    <w:rsid w:val="007B5E7A"/>
    <w:rsid w:val="007C1526"/>
    <w:rsid w:val="007C7C10"/>
    <w:rsid w:val="007D083A"/>
    <w:rsid w:val="007D6A6B"/>
    <w:rsid w:val="007E0047"/>
    <w:rsid w:val="007E0E86"/>
    <w:rsid w:val="007E1DC9"/>
    <w:rsid w:val="007E2A0B"/>
    <w:rsid w:val="007E610B"/>
    <w:rsid w:val="007E7ACC"/>
    <w:rsid w:val="007F17C8"/>
    <w:rsid w:val="007F3A05"/>
    <w:rsid w:val="007F50EE"/>
    <w:rsid w:val="007F71DD"/>
    <w:rsid w:val="007F7702"/>
    <w:rsid w:val="00802DE6"/>
    <w:rsid w:val="00806D42"/>
    <w:rsid w:val="008178D3"/>
    <w:rsid w:val="00817C36"/>
    <w:rsid w:val="00820727"/>
    <w:rsid w:val="0082134C"/>
    <w:rsid w:val="00822395"/>
    <w:rsid w:val="00822695"/>
    <w:rsid w:val="00824582"/>
    <w:rsid w:val="00824933"/>
    <w:rsid w:val="00825188"/>
    <w:rsid w:val="00826692"/>
    <w:rsid w:val="00827032"/>
    <w:rsid w:val="0083579D"/>
    <w:rsid w:val="00835A10"/>
    <w:rsid w:val="00835DBD"/>
    <w:rsid w:val="00836F80"/>
    <w:rsid w:val="0084090C"/>
    <w:rsid w:val="008414B8"/>
    <w:rsid w:val="008459EF"/>
    <w:rsid w:val="00846381"/>
    <w:rsid w:val="00850276"/>
    <w:rsid w:val="00851E26"/>
    <w:rsid w:val="00852C97"/>
    <w:rsid w:val="008539BC"/>
    <w:rsid w:val="00853DCB"/>
    <w:rsid w:val="008574F0"/>
    <w:rsid w:val="008626BF"/>
    <w:rsid w:val="008645AA"/>
    <w:rsid w:val="008650A4"/>
    <w:rsid w:val="00867FB5"/>
    <w:rsid w:val="00870690"/>
    <w:rsid w:val="00872E5A"/>
    <w:rsid w:val="00873F3F"/>
    <w:rsid w:val="00875150"/>
    <w:rsid w:val="008757E9"/>
    <w:rsid w:val="00877F7A"/>
    <w:rsid w:val="00886D56"/>
    <w:rsid w:val="00886E86"/>
    <w:rsid w:val="008920BD"/>
    <w:rsid w:val="008920DF"/>
    <w:rsid w:val="00892875"/>
    <w:rsid w:val="008964A1"/>
    <w:rsid w:val="008A2110"/>
    <w:rsid w:val="008A5E0D"/>
    <w:rsid w:val="008A6806"/>
    <w:rsid w:val="008B16BB"/>
    <w:rsid w:val="008B4A4C"/>
    <w:rsid w:val="008B7347"/>
    <w:rsid w:val="008B7749"/>
    <w:rsid w:val="008C19D0"/>
    <w:rsid w:val="008C36CF"/>
    <w:rsid w:val="008C591E"/>
    <w:rsid w:val="008C67C1"/>
    <w:rsid w:val="008D1D67"/>
    <w:rsid w:val="008D1E9B"/>
    <w:rsid w:val="008D3210"/>
    <w:rsid w:val="008D33F5"/>
    <w:rsid w:val="008D609E"/>
    <w:rsid w:val="008E1364"/>
    <w:rsid w:val="008E1437"/>
    <w:rsid w:val="008E1D99"/>
    <w:rsid w:val="008E2AFB"/>
    <w:rsid w:val="008E3B84"/>
    <w:rsid w:val="008E4C4F"/>
    <w:rsid w:val="008E64F6"/>
    <w:rsid w:val="008E6725"/>
    <w:rsid w:val="008E77F9"/>
    <w:rsid w:val="008F0209"/>
    <w:rsid w:val="008F159F"/>
    <w:rsid w:val="008F179B"/>
    <w:rsid w:val="008F42CC"/>
    <w:rsid w:val="008F47F4"/>
    <w:rsid w:val="008F6115"/>
    <w:rsid w:val="008F6F24"/>
    <w:rsid w:val="00902A51"/>
    <w:rsid w:val="00905165"/>
    <w:rsid w:val="00906A8F"/>
    <w:rsid w:val="009073A0"/>
    <w:rsid w:val="00907EFC"/>
    <w:rsid w:val="00913242"/>
    <w:rsid w:val="0091491A"/>
    <w:rsid w:val="009166F3"/>
    <w:rsid w:val="00922C11"/>
    <w:rsid w:val="009233E0"/>
    <w:rsid w:val="009237B2"/>
    <w:rsid w:val="00926D3D"/>
    <w:rsid w:val="009306F8"/>
    <w:rsid w:val="00930F44"/>
    <w:rsid w:val="009323D0"/>
    <w:rsid w:val="009323F0"/>
    <w:rsid w:val="009332F0"/>
    <w:rsid w:val="00935C7F"/>
    <w:rsid w:val="00937698"/>
    <w:rsid w:val="00937C11"/>
    <w:rsid w:val="00943C4E"/>
    <w:rsid w:val="009445C9"/>
    <w:rsid w:val="00951AE7"/>
    <w:rsid w:val="0095247D"/>
    <w:rsid w:val="009545F4"/>
    <w:rsid w:val="0095554C"/>
    <w:rsid w:val="00960AB5"/>
    <w:rsid w:val="00963866"/>
    <w:rsid w:val="009645D6"/>
    <w:rsid w:val="0096532F"/>
    <w:rsid w:val="0096616F"/>
    <w:rsid w:val="0096683C"/>
    <w:rsid w:val="00972363"/>
    <w:rsid w:val="009752E1"/>
    <w:rsid w:val="009760AE"/>
    <w:rsid w:val="0097672C"/>
    <w:rsid w:val="009819D6"/>
    <w:rsid w:val="00983B04"/>
    <w:rsid w:val="00986944"/>
    <w:rsid w:val="00987F05"/>
    <w:rsid w:val="00990256"/>
    <w:rsid w:val="009915B9"/>
    <w:rsid w:val="00995547"/>
    <w:rsid w:val="0099748F"/>
    <w:rsid w:val="009A0F98"/>
    <w:rsid w:val="009A32BE"/>
    <w:rsid w:val="009A3518"/>
    <w:rsid w:val="009A5838"/>
    <w:rsid w:val="009A5A98"/>
    <w:rsid w:val="009A5DFB"/>
    <w:rsid w:val="009B0655"/>
    <w:rsid w:val="009B184F"/>
    <w:rsid w:val="009B3CC6"/>
    <w:rsid w:val="009B4027"/>
    <w:rsid w:val="009B6359"/>
    <w:rsid w:val="009B733E"/>
    <w:rsid w:val="009C32AA"/>
    <w:rsid w:val="009C3A08"/>
    <w:rsid w:val="009C57DD"/>
    <w:rsid w:val="009C7071"/>
    <w:rsid w:val="009C7714"/>
    <w:rsid w:val="009D0CB8"/>
    <w:rsid w:val="009D4707"/>
    <w:rsid w:val="009E3F82"/>
    <w:rsid w:val="009E4064"/>
    <w:rsid w:val="009E55A6"/>
    <w:rsid w:val="009E732E"/>
    <w:rsid w:val="009E7D25"/>
    <w:rsid w:val="009F0AD4"/>
    <w:rsid w:val="009F4106"/>
    <w:rsid w:val="009F47B1"/>
    <w:rsid w:val="009F4E1C"/>
    <w:rsid w:val="009F5301"/>
    <w:rsid w:val="009F7377"/>
    <w:rsid w:val="00A00212"/>
    <w:rsid w:val="00A008B1"/>
    <w:rsid w:val="00A01656"/>
    <w:rsid w:val="00A01780"/>
    <w:rsid w:val="00A0209E"/>
    <w:rsid w:val="00A021EF"/>
    <w:rsid w:val="00A0443D"/>
    <w:rsid w:val="00A0553B"/>
    <w:rsid w:val="00A05C02"/>
    <w:rsid w:val="00A07261"/>
    <w:rsid w:val="00A10143"/>
    <w:rsid w:val="00A14F50"/>
    <w:rsid w:val="00A21D5F"/>
    <w:rsid w:val="00A22500"/>
    <w:rsid w:val="00A22916"/>
    <w:rsid w:val="00A3209B"/>
    <w:rsid w:val="00A3503D"/>
    <w:rsid w:val="00A3557C"/>
    <w:rsid w:val="00A35D7B"/>
    <w:rsid w:val="00A363A6"/>
    <w:rsid w:val="00A40640"/>
    <w:rsid w:val="00A45F85"/>
    <w:rsid w:val="00A51CE2"/>
    <w:rsid w:val="00A51F6E"/>
    <w:rsid w:val="00A52EE6"/>
    <w:rsid w:val="00A5385D"/>
    <w:rsid w:val="00A55031"/>
    <w:rsid w:val="00A569B6"/>
    <w:rsid w:val="00A57F85"/>
    <w:rsid w:val="00A63D61"/>
    <w:rsid w:val="00A663C0"/>
    <w:rsid w:val="00A71D13"/>
    <w:rsid w:val="00A71FFC"/>
    <w:rsid w:val="00A726FE"/>
    <w:rsid w:val="00A7291B"/>
    <w:rsid w:val="00A777C0"/>
    <w:rsid w:val="00A80047"/>
    <w:rsid w:val="00A80DEB"/>
    <w:rsid w:val="00A82954"/>
    <w:rsid w:val="00A832BB"/>
    <w:rsid w:val="00A847F7"/>
    <w:rsid w:val="00A84C1F"/>
    <w:rsid w:val="00A87614"/>
    <w:rsid w:val="00A90063"/>
    <w:rsid w:val="00A91351"/>
    <w:rsid w:val="00A92AC6"/>
    <w:rsid w:val="00A970F9"/>
    <w:rsid w:val="00A97FE6"/>
    <w:rsid w:val="00A97FFC"/>
    <w:rsid w:val="00AA1523"/>
    <w:rsid w:val="00AA44FC"/>
    <w:rsid w:val="00AA6C97"/>
    <w:rsid w:val="00AA7CF3"/>
    <w:rsid w:val="00AB016D"/>
    <w:rsid w:val="00AB3372"/>
    <w:rsid w:val="00AB483D"/>
    <w:rsid w:val="00AB76D6"/>
    <w:rsid w:val="00AC01A0"/>
    <w:rsid w:val="00AC59CB"/>
    <w:rsid w:val="00AD0D8E"/>
    <w:rsid w:val="00AD2819"/>
    <w:rsid w:val="00AD74CF"/>
    <w:rsid w:val="00AD7C16"/>
    <w:rsid w:val="00AE2F46"/>
    <w:rsid w:val="00AE3A4E"/>
    <w:rsid w:val="00AE3F47"/>
    <w:rsid w:val="00AF005A"/>
    <w:rsid w:val="00AF0670"/>
    <w:rsid w:val="00AF1620"/>
    <w:rsid w:val="00AF2A06"/>
    <w:rsid w:val="00AF3202"/>
    <w:rsid w:val="00AF3281"/>
    <w:rsid w:val="00AF4230"/>
    <w:rsid w:val="00AF5D23"/>
    <w:rsid w:val="00B06572"/>
    <w:rsid w:val="00B07278"/>
    <w:rsid w:val="00B07B37"/>
    <w:rsid w:val="00B11826"/>
    <w:rsid w:val="00B1376A"/>
    <w:rsid w:val="00B13A8E"/>
    <w:rsid w:val="00B13D0C"/>
    <w:rsid w:val="00B165FD"/>
    <w:rsid w:val="00B17BBE"/>
    <w:rsid w:val="00B21EF9"/>
    <w:rsid w:val="00B226EA"/>
    <w:rsid w:val="00B22E7D"/>
    <w:rsid w:val="00B273D3"/>
    <w:rsid w:val="00B27F95"/>
    <w:rsid w:val="00B34747"/>
    <w:rsid w:val="00B37929"/>
    <w:rsid w:val="00B37F77"/>
    <w:rsid w:val="00B400AA"/>
    <w:rsid w:val="00B419F0"/>
    <w:rsid w:val="00B42C80"/>
    <w:rsid w:val="00B443B4"/>
    <w:rsid w:val="00B44A35"/>
    <w:rsid w:val="00B503BB"/>
    <w:rsid w:val="00B51B0E"/>
    <w:rsid w:val="00B5606F"/>
    <w:rsid w:val="00B567CF"/>
    <w:rsid w:val="00B56E97"/>
    <w:rsid w:val="00B62E96"/>
    <w:rsid w:val="00B63133"/>
    <w:rsid w:val="00B6403E"/>
    <w:rsid w:val="00B674A5"/>
    <w:rsid w:val="00B71503"/>
    <w:rsid w:val="00B71EB9"/>
    <w:rsid w:val="00B73A3E"/>
    <w:rsid w:val="00B74784"/>
    <w:rsid w:val="00B76C5E"/>
    <w:rsid w:val="00B76E59"/>
    <w:rsid w:val="00B76FBC"/>
    <w:rsid w:val="00B8006D"/>
    <w:rsid w:val="00B807C4"/>
    <w:rsid w:val="00B80B82"/>
    <w:rsid w:val="00B94F40"/>
    <w:rsid w:val="00B96E3B"/>
    <w:rsid w:val="00BA0BAC"/>
    <w:rsid w:val="00BA1367"/>
    <w:rsid w:val="00BA22FC"/>
    <w:rsid w:val="00BA5DDF"/>
    <w:rsid w:val="00BB03E6"/>
    <w:rsid w:val="00BB1EE0"/>
    <w:rsid w:val="00BB405D"/>
    <w:rsid w:val="00BB5AF6"/>
    <w:rsid w:val="00BB6A31"/>
    <w:rsid w:val="00BC345D"/>
    <w:rsid w:val="00BC3987"/>
    <w:rsid w:val="00BC5EDB"/>
    <w:rsid w:val="00BC79B7"/>
    <w:rsid w:val="00BD01E4"/>
    <w:rsid w:val="00BD3BC9"/>
    <w:rsid w:val="00BD6874"/>
    <w:rsid w:val="00BE01D5"/>
    <w:rsid w:val="00BE2696"/>
    <w:rsid w:val="00BE5D84"/>
    <w:rsid w:val="00BE6795"/>
    <w:rsid w:val="00BE6DE9"/>
    <w:rsid w:val="00BE7E54"/>
    <w:rsid w:val="00BF11C6"/>
    <w:rsid w:val="00BF16E7"/>
    <w:rsid w:val="00BF3A5A"/>
    <w:rsid w:val="00BF4E59"/>
    <w:rsid w:val="00BF7BF0"/>
    <w:rsid w:val="00C003F4"/>
    <w:rsid w:val="00C01C52"/>
    <w:rsid w:val="00C043EE"/>
    <w:rsid w:val="00C10596"/>
    <w:rsid w:val="00C11630"/>
    <w:rsid w:val="00C1264F"/>
    <w:rsid w:val="00C20541"/>
    <w:rsid w:val="00C22D5F"/>
    <w:rsid w:val="00C30A9B"/>
    <w:rsid w:val="00C3141D"/>
    <w:rsid w:val="00C31AE8"/>
    <w:rsid w:val="00C3429A"/>
    <w:rsid w:val="00C3575E"/>
    <w:rsid w:val="00C40A73"/>
    <w:rsid w:val="00C415A4"/>
    <w:rsid w:val="00C44227"/>
    <w:rsid w:val="00C4517D"/>
    <w:rsid w:val="00C45E95"/>
    <w:rsid w:val="00C4602E"/>
    <w:rsid w:val="00C47568"/>
    <w:rsid w:val="00C54CAA"/>
    <w:rsid w:val="00C550FA"/>
    <w:rsid w:val="00C55441"/>
    <w:rsid w:val="00C569C3"/>
    <w:rsid w:val="00C57341"/>
    <w:rsid w:val="00C6013E"/>
    <w:rsid w:val="00C65663"/>
    <w:rsid w:val="00C74AA5"/>
    <w:rsid w:val="00C74D48"/>
    <w:rsid w:val="00C762EB"/>
    <w:rsid w:val="00C76A5E"/>
    <w:rsid w:val="00C8398F"/>
    <w:rsid w:val="00C85716"/>
    <w:rsid w:val="00C8642D"/>
    <w:rsid w:val="00C95350"/>
    <w:rsid w:val="00C9676F"/>
    <w:rsid w:val="00C97FDB"/>
    <w:rsid w:val="00CA0557"/>
    <w:rsid w:val="00CA105D"/>
    <w:rsid w:val="00CA49A6"/>
    <w:rsid w:val="00CA5B35"/>
    <w:rsid w:val="00CA5EBF"/>
    <w:rsid w:val="00CA60CD"/>
    <w:rsid w:val="00CA6A50"/>
    <w:rsid w:val="00CB0DC5"/>
    <w:rsid w:val="00CB2EF9"/>
    <w:rsid w:val="00CB388A"/>
    <w:rsid w:val="00CB5EDF"/>
    <w:rsid w:val="00CC09E9"/>
    <w:rsid w:val="00CC3749"/>
    <w:rsid w:val="00CC6011"/>
    <w:rsid w:val="00CD005B"/>
    <w:rsid w:val="00CD2175"/>
    <w:rsid w:val="00CE1A69"/>
    <w:rsid w:val="00CE2BE2"/>
    <w:rsid w:val="00CE365C"/>
    <w:rsid w:val="00CE3C81"/>
    <w:rsid w:val="00CE5739"/>
    <w:rsid w:val="00CF0F1B"/>
    <w:rsid w:val="00CF1633"/>
    <w:rsid w:val="00CF2614"/>
    <w:rsid w:val="00CF36B9"/>
    <w:rsid w:val="00CF49E0"/>
    <w:rsid w:val="00D02603"/>
    <w:rsid w:val="00D03352"/>
    <w:rsid w:val="00D03B60"/>
    <w:rsid w:val="00D048F8"/>
    <w:rsid w:val="00D05164"/>
    <w:rsid w:val="00D10560"/>
    <w:rsid w:val="00D13C7B"/>
    <w:rsid w:val="00D13D22"/>
    <w:rsid w:val="00D148FA"/>
    <w:rsid w:val="00D16CFB"/>
    <w:rsid w:val="00D16F62"/>
    <w:rsid w:val="00D25171"/>
    <w:rsid w:val="00D32115"/>
    <w:rsid w:val="00D34947"/>
    <w:rsid w:val="00D435BE"/>
    <w:rsid w:val="00D44CB2"/>
    <w:rsid w:val="00D52311"/>
    <w:rsid w:val="00D546A4"/>
    <w:rsid w:val="00D6272F"/>
    <w:rsid w:val="00D647FF"/>
    <w:rsid w:val="00D65607"/>
    <w:rsid w:val="00D70E45"/>
    <w:rsid w:val="00D71FD0"/>
    <w:rsid w:val="00D7435B"/>
    <w:rsid w:val="00D747BB"/>
    <w:rsid w:val="00D810B3"/>
    <w:rsid w:val="00D839AD"/>
    <w:rsid w:val="00D841E4"/>
    <w:rsid w:val="00D87BFA"/>
    <w:rsid w:val="00D87CEC"/>
    <w:rsid w:val="00D908CB"/>
    <w:rsid w:val="00D952D6"/>
    <w:rsid w:val="00D957D0"/>
    <w:rsid w:val="00DA39DA"/>
    <w:rsid w:val="00DA444E"/>
    <w:rsid w:val="00DA7189"/>
    <w:rsid w:val="00DA7372"/>
    <w:rsid w:val="00DA7FF1"/>
    <w:rsid w:val="00DB1096"/>
    <w:rsid w:val="00DB34DB"/>
    <w:rsid w:val="00DB6584"/>
    <w:rsid w:val="00DB7DDA"/>
    <w:rsid w:val="00DC010E"/>
    <w:rsid w:val="00DC1F16"/>
    <w:rsid w:val="00DC2463"/>
    <w:rsid w:val="00DC4AEC"/>
    <w:rsid w:val="00DC5865"/>
    <w:rsid w:val="00DC7677"/>
    <w:rsid w:val="00DD680D"/>
    <w:rsid w:val="00DD6E2B"/>
    <w:rsid w:val="00DD7DEA"/>
    <w:rsid w:val="00DE2350"/>
    <w:rsid w:val="00DE5E72"/>
    <w:rsid w:val="00DE767A"/>
    <w:rsid w:val="00DF6BC0"/>
    <w:rsid w:val="00E0047C"/>
    <w:rsid w:val="00E00730"/>
    <w:rsid w:val="00E03054"/>
    <w:rsid w:val="00E035B3"/>
    <w:rsid w:val="00E03CCE"/>
    <w:rsid w:val="00E07284"/>
    <w:rsid w:val="00E072AB"/>
    <w:rsid w:val="00E10971"/>
    <w:rsid w:val="00E12554"/>
    <w:rsid w:val="00E125DF"/>
    <w:rsid w:val="00E13BD6"/>
    <w:rsid w:val="00E159B2"/>
    <w:rsid w:val="00E17F76"/>
    <w:rsid w:val="00E22B66"/>
    <w:rsid w:val="00E27AD4"/>
    <w:rsid w:val="00E3019A"/>
    <w:rsid w:val="00E32FB0"/>
    <w:rsid w:val="00E3401C"/>
    <w:rsid w:val="00E344CF"/>
    <w:rsid w:val="00E36C03"/>
    <w:rsid w:val="00E37FF0"/>
    <w:rsid w:val="00E47AE3"/>
    <w:rsid w:val="00E53DEB"/>
    <w:rsid w:val="00E540C5"/>
    <w:rsid w:val="00E54C05"/>
    <w:rsid w:val="00E5562C"/>
    <w:rsid w:val="00E55F15"/>
    <w:rsid w:val="00E6009E"/>
    <w:rsid w:val="00E67124"/>
    <w:rsid w:val="00E6730B"/>
    <w:rsid w:val="00E679CF"/>
    <w:rsid w:val="00E7246B"/>
    <w:rsid w:val="00E7358C"/>
    <w:rsid w:val="00E7597F"/>
    <w:rsid w:val="00E762FF"/>
    <w:rsid w:val="00E76908"/>
    <w:rsid w:val="00E77B40"/>
    <w:rsid w:val="00E806BE"/>
    <w:rsid w:val="00E91767"/>
    <w:rsid w:val="00E961AB"/>
    <w:rsid w:val="00E9708C"/>
    <w:rsid w:val="00E97363"/>
    <w:rsid w:val="00E977C7"/>
    <w:rsid w:val="00EA3578"/>
    <w:rsid w:val="00EA5DF6"/>
    <w:rsid w:val="00EB25CE"/>
    <w:rsid w:val="00EB316A"/>
    <w:rsid w:val="00EB3C71"/>
    <w:rsid w:val="00EB585A"/>
    <w:rsid w:val="00EB598C"/>
    <w:rsid w:val="00EB5B52"/>
    <w:rsid w:val="00EC43B7"/>
    <w:rsid w:val="00ED2516"/>
    <w:rsid w:val="00ED31BF"/>
    <w:rsid w:val="00ED3E97"/>
    <w:rsid w:val="00ED4188"/>
    <w:rsid w:val="00ED4B43"/>
    <w:rsid w:val="00ED7DE7"/>
    <w:rsid w:val="00EE16AC"/>
    <w:rsid w:val="00EE19CC"/>
    <w:rsid w:val="00EE5AA4"/>
    <w:rsid w:val="00EE6E68"/>
    <w:rsid w:val="00EF01A3"/>
    <w:rsid w:val="00EF632B"/>
    <w:rsid w:val="00F00516"/>
    <w:rsid w:val="00F00DA6"/>
    <w:rsid w:val="00F0150F"/>
    <w:rsid w:val="00F11BCE"/>
    <w:rsid w:val="00F150D3"/>
    <w:rsid w:val="00F1646D"/>
    <w:rsid w:val="00F24116"/>
    <w:rsid w:val="00F271D2"/>
    <w:rsid w:val="00F3089A"/>
    <w:rsid w:val="00F3227C"/>
    <w:rsid w:val="00F3327E"/>
    <w:rsid w:val="00F34FDE"/>
    <w:rsid w:val="00F405AE"/>
    <w:rsid w:val="00F46B98"/>
    <w:rsid w:val="00F47ABE"/>
    <w:rsid w:val="00F54203"/>
    <w:rsid w:val="00F550BE"/>
    <w:rsid w:val="00F5567E"/>
    <w:rsid w:val="00F557AD"/>
    <w:rsid w:val="00F561E4"/>
    <w:rsid w:val="00F60542"/>
    <w:rsid w:val="00F65302"/>
    <w:rsid w:val="00F6569F"/>
    <w:rsid w:val="00F7007C"/>
    <w:rsid w:val="00F7094C"/>
    <w:rsid w:val="00F729A1"/>
    <w:rsid w:val="00F72FF1"/>
    <w:rsid w:val="00F75401"/>
    <w:rsid w:val="00F81BB2"/>
    <w:rsid w:val="00F82F2C"/>
    <w:rsid w:val="00F84B21"/>
    <w:rsid w:val="00F8659A"/>
    <w:rsid w:val="00F8702E"/>
    <w:rsid w:val="00F9032D"/>
    <w:rsid w:val="00F930C4"/>
    <w:rsid w:val="00F93886"/>
    <w:rsid w:val="00F962B5"/>
    <w:rsid w:val="00FA1D24"/>
    <w:rsid w:val="00FA31FC"/>
    <w:rsid w:val="00FA6CC9"/>
    <w:rsid w:val="00FB0E34"/>
    <w:rsid w:val="00FB1187"/>
    <w:rsid w:val="00FB22FE"/>
    <w:rsid w:val="00FB2D54"/>
    <w:rsid w:val="00FB39A7"/>
    <w:rsid w:val="00FB40DA"/>
    <w:rsid w:val="00FB42D4"/>
    <w:rsid w:val="00FC083E"/>
    <w:rsid w:val="00FC12BF"/>
    <w:rsid w:val="00FC2ADC"/>
    <w:rsid w:val="00FD0424"/>
    <w:rsid w:val="00FD0E6F"/>
    <w:rsid w:val="00FD2C5B"/>
    <w:rsid w:val="00FD5B5F"/>
    <w:rsid w:val="00FE036F"/>
    <w:rsid w:val="00FE0DAD"/>
    <w:rsid w:val="00FE2DC5"/>
    <w:rsid w:val="00FE43D3"/>
    <w:rsid w:val="00FE4E4F"/>
    <w:rsid w:val="00FE598C"/>
    <w:rsid w:val="00FF54CF"/>
    <w:rsid w:val="00FF65C9"/>
    <w:rsid w:val="00FF70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794B4B"/>
  <w15:docId w15:val="{11962736-98D2-493C-9FE7-6A80EC37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41"/>
    <w:rPr>
      <w:sz w:val="24"/>
      <w:szCs w:val="24"/>
      <w:lang w:val="en-US" w:eastAsia="en-US"/>
    </w:rPr>
  </w:style>
  <w:style w:type="paragraph" w:styleId="Heading1">
    <w:name w:val="heading 1"/>
    <w:basedOn w:val="Normal"/>
    <w:next w:val="Normal"/>
    <w:link w:val="Heading1Char"/>
    <w:qFormat/>
    <w:rsid w:val="00D05164"/>
    <w:pPr>
      <w:keepNext/>
      <w:outlineLvl w:val="0"/>
    </w:pPr>
    <w:rPr>
      <w:b/>
      <w:bCs/>
      <w:szCs w:val="22"/>
    </w:rPr>
  </w:style>
  <w:style w:type="paragraph" w:styleId="Heading2">
    <w:name w:val="heading 2"/>
    <w:basedOn w:val="Normal"/>
    <w:next w:val="Normal"/>
    <w:link w:val="Heading2Char"/>
    <w:uiPriority w:val="99"/>
    <w:qFormat/>
    <w:rsid w:val="00D05164"/>
    <w:pPr>
      <w:outlineLvl w:val="1"/>
    </w:pPr>
    <w:rPr>
      <w:rFonts w:ascii="Arial" w:hAnsi="Arial"/>
      <w:b/>
      <w:sz w:val="28"/>
      <w:szCs w:val="20"/>
      <w:lang w:val="en-GB" w:eastAsia="en-GB"/>
    </w:rPr>
  </w:style>
  <w:style w:type="paragraph" w:styleId="Heading3">
    <w:name w:val="heading 3"/>
    <w:basedOn w:val="Normal"/>
    <w:next w:val="Normal"/>
    <w:link w:val="Heading3Char"/>
    <w:uiPriority w:val="99"/>
    <w:qFormat/>
    <w:rsid w:val="00D05164"/>
    <w:pPr>
      <w:keepNext/>
      <w:jc w:val="center"/>
      <w:outlineLvl w:val="2"/>
    </w:pPr>
    <w:rPr>
      <w:b/>
      <w:bCs/>
      <w:sz w:val="32"/>
    </w:rPr>
  </w:style>
  <w:style w:type="paragraph" w:styleId="Heading4">
    <w:name w:val="heading 4"/>
    <w:basedOn w:val="Normal"/>
    <w:next w:val="Normal"/>
    <w:link w:val="Heading4Char"/>
    <w:uiPriority w:val="99"/>
    <w:qFormat/>
    <w:rsid w:val="00D05164"/>
    <w:pPr>
      <w:keepNext/>
      <w:autoSpaceDE w:val="0"/>
      <w:autoSpaceDN w:val="0"/>
      <w:adjustRightInd w:val="0"/>
      <w:jc w:val="center"/>
      <w:outlineLvl w:val="3"/>
    </w:pPr>
    <w:rPr>
      <w:b/>
      <w:bCs/>
      <w:sz w:val="28"/>
      <w:lang w:val="en-GB"/>
    </w:rPr>
  </w:style>
  <w:style w:type="paragraph" w:styleId="Heading5">
    <w:name w:val="heading 5"/>
    <w:basedOn w:val="Normal"/>
    <w:next w:val="Normal"/>
    <w:link w:val="Heading5Char"/>
    <w:uiPriority w:val="99"/>
    <w:qFormat/>
    <w:rsid w:val="00D05164"/>
    <w:pPr>
      <w:keepNext/>
      <w:outlineLvl w:val="4"/>
    </w:pPr>
    <w:rPr>
      <w:rFonts w:ascii="Arial" w:hAnsi="Arial"/>
      <w:sz w:val="32"/>
      <w:szCs w:val="20"/>
      <w:lang w:val="en-GB" w:eastAsia="en-GB"/>
    </w:rPr>
  </w:style>
  <w:style w:type="paragraph" w:styleId="Heading6">
    <w:name w:val="heading 6"/>
    <w:basedOn w:val="Normal"/>
    <w:next w:val="Normal"/>
    <w:link w:val="Heading6Char"/>
    <w:uiPriority w:val="99"/>
    <w:qFormat/>
    <w:rsid w:val="00D05164"/>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4E59"/>
    <w:rPr>
      <w:rFonts w:cs="Times New Roman"/>
      <w:b/>
      <w:bCs/>
      <w:sz w:val="22"/>
      <w:szCs w:val="22"/>
      <w:lang w:val="en-US" w:eastAsia="en-US" w:bidi="ar-SA"/>
    </w:rPr>
  </w:style>
  <w:style w:type="character" w:customStyle="1" w:styleId="Heading2Char">
    <w:name w:val="Heading 2 Char"/>
    <w:basedOn w:val="DefaultParagraphFont"/>
    <w:link w:val="Heading2"/>
    <w:uiPriority w:val="99"/>
    <w:semiHidden/>
    <w:locked/>
    <w:rsid w:val="002C0C1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C0C10"/>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C0C10"/>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C0C10"/>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C0C10"/>
    <w:rPr>
      <w:rFonts w:ascii="Calibri" w:hAnsi="Calibri" w:cs="Times New Roman"/>
      <w:b/>
      <w:bCs/>
      <w:lang w:val="en-US" w:eastAsia="en-US"/>
    </w:rPr>
  </w:style>
  <w:style w:type="paragraph" w:styleId="Footer">
    <w:name w:val="footer"/>
    <w:basedOn w:val="Normal"/>
    <w:link w:val="FooterChar"/>
    <w:uiPriority w:val="99"/>
    <w:rsid w:val="00D05164"/>
    <w:pPr>
      <w:tabs>
        <w:tab w:val="center" w:pos="4320"/>
        <w:tab w:val="right" w:pos="8640"/>
      </w:tabs>
    </w:pPr>
  </w:style>
  <w:style w:type="character" w:customStyle="1" w:styleId="FooterChar">
    <w:name w:val="Footer Char"/>
    <w:basedOn w:val="DefaultParagraphFont"/>
    <w:link w:val="Footer"/>
    <w:uiPriority w:val="99"/>
    <w:locked/>
    <w:rsid w:val="00393BEE"/>
    <w:rPr>
      <w:rFonts w:cs="Times New Roman"/>
      <w:sz w:val="24"/>
      <w:szCs w:val="24"/>
    </w:rPr>
  </w:style>
  <w:style w:type="character" w:styleId="PageNumber">
    <w:name w:val="page number"/>
    <w:basedOn w:val="DefaultParagraphFont"/>
    <w:uiPriority w:val="99"/>
    <w:rsid w:val="00D05164"/>
    <w:rPr>
      <w:rFonts w:cs="Times New Roman"/>
    </w:rPr>
  </w:style>
  <w:style w:type="paragraph" w:styleId="Header">
    <w:name w:val="header"/>
    <w:basedOn w:val="Normal"/>
    <w:link w:val="HeaderChar"/>
    <w:uiPriority w:val="99"/>
    <w:rsid w:val="00D05164"/>
    <w:pPr>
      <w:tabs>
        <w:tab w:val="center" w:pos="4320"/>
        <w:tab w:val="right" w:pos="8640"/>
      </w:tabs>
    </w:pPr>
  </w:style>
  <w:style w:type="character" w:customStyle="1" w:styleId="HeaderChar">
    <w:name w:val="Header Char"/>
    <w:basedOn w:val="DefaultParagraphFont"/>
    <w:link w:val="Header"/>
    <w:uiPriority w:val="99"/>
    <w:semiHidden/>
    <w:locked/>
    <w:rsid w:val="002C0C10"/>
    <w:rPr>
      <w:rFonts w:cs="Times New Roman"/>
      <w:sz w:val="24"/>
      <w:szCs w:val="24"/>
      <w:lang w:val="en-US" w:eastAsia="en-US"/>
    </w:rPr>
  </w:style>
  <w:style w:type="paragraph" w:styleId="BalloonText">
    <w:name w:val="Balloon Text"/>
    <w:basedOn w:val="Normal"/>
    <w:link w:val="BalloonTextChar"/>
    <w:uiPriority w:val="99"/>
    <w:semiHidden/>
    <w:rsid w:val="00D051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C10"/>
    <w:rPr>
      <w:rFonts w:cs="Times New Roman"/>
      <w:sz w:val="2"/>
      <w:lang w:val="en-US" w:eastAsia="en-US"/>
    </w:rPr>
  </w:style>
  <w:style w:type="paragraph" w:styleId="ListParagraph">
    <w:name w:val="List Paragraph"/>
    <w:basedOn w:val="Normal"/>
    <w:uiPriority w:val="34"/>
    <w:qFormat/>
    <w:rsid w:val="00BF4E59"/>
    <w:pPr>
      <w:ind w:left="720"/>
      <w:contextualSpacing/>
    </w:pPr>
  </w:style>
  <w:style w:type="character" w:styleId="Hyperlink">
    <w:name w:val="Hyperlink"/>
    <w:basedOn w:val="DefaultParagraphFont"/>
    <w:uiPriority w:val="99"/>
    <w:rsid w:val="00BF4E59"/>
    <w:rPr>
      <w:rFonts w:cs="Times New Roman"/>
      <w:color w:val="0000FF"/>
      <w:u w:val="single"/>
    </w:rPr>
  </w:style>
  <w:style w:type="character" w:customStyle="1" w:styleId="CSCFbold">
    <w:name w:val="CSCF_bold"/>
    <w:uiPriority w:val="99"/>
    <w:rsid w:val="00A22916"/>
    <w:rPr>
      <w:rFonts w:ascii="Arial" w:hAnsi="Arial"/>
      <w:sz w:val="24"/>
      <w:lang w:val="en-US" w:eastAsia="en-US"/>
    </w:rPr>
  </w:style>
  <w:style w:type="character" w:styleId="Emphasis">
    <w:name w:val="Emphasis"/>
    <w:basedOn w:val="DefaultParagraphFont"/>
    <w:uiPriority w:val="99"/>
    <w:qFormat/>
    <w:rsid w:val="00AC01A0"/>
    <w:rPr>
      <w:rFonts w:ascii="Arial" w:hAnsi="Arial" w:cs="Times New Roman"/>
      <w:i/>
      <w:sz w:val="24"/>
      <w:lang w:val="en-US" w:eastAsia="en-US"/>
    </w:rPr>
  </w:style>
  <w:style w:type="paragraph" w:customStyle="1" w:styleId="ColorfulList-Accent11">
    <w:name w:val="Colorful List - Accent 11"/>
    <w:basedOn w:val="Normal"/>
    <w:uiPriority w:val="34"/>
    <w:qFormat/>
    <w:rsid w:val="00AC01A0"/>
    <w:pPr>
      <w:ind w:left="720"/>
      <w:contextualSpacing/>
    </w:pPr>
  </w:style>
  <w:style w:type="paragraph" w:styleId="BodyTextIndent">
    <w:name w:val="Body Text Indent"/>
    <w:basedOn w:val="Normal"/>
    <w:link w:val="BodyTextIndentChar"/>
    <w:uiPriority w:val="99"/>
    <w:rsid w:val="00AC01A0"/>
    <w:pPr>
      <w:spacing w:line="360" w:lineRule="auto"/>
      <w:ind w:left="720" w:hanging="720"/>
    </w:pPr>
    <w:rPr>
      <w:rFonts w:ascii="CG Times" w:hAnsi="CG Times"/>
      <w:szCs w:val="20"/>
    </w:rPr>
  </w:style>
  <w:style w:type="character" w:customStyle="1" w:styleId="BodyTextIndentChar">
    <w:name w:val="Body Text Indent Char"/>
    <w:basedOn w:val="DefaultParagraphFont"/>
    <w:link w:val="BodyTextIndent"/>
    <w:uiPriority w:val="99"/>
    <w:locked/>
    <w:rsid w:val="00AC01A0"/>
    <w:rPr>
      <w:rFonts w:ascii="CG Times" w:hAnsi="CG Times" w:cs="Times New Roman"/>
      <w:sz w:val="24"/>
    </w:rPr>
  </w:style>
  <w:style w:type="paragraph" w:styleId="NoSpacing">
    <w:name w:val="No Spacing"/>
    <w:uiPriority w:val="99"/>
    <w:qFormat/>
    <w:rsid w:val="00886E86"/>
    <w:rPr>
      <w:rFonts w:ascii="Calibri" w:hAnsi="Calibri"/>
    </w:rPr>
  </w:style>
  <w:style w:type="paragraph" w:styleId="FootnoteText">
    <w:name w:val="footnote text"/>
    <w:basedOn w:val="Normal"/>
    <w:link w:val="FootnoteTextChar"/>
    <w:rsid w:val="00D7435B"/>
    <w:rPr>
      <w:sz w:val="20"/>
      <w:szCs w:val="20"/>
      <w:lang w:val="en-GB"/>
    </w:rPr>
  </w:style>
  <w:style w:type="character" w:customStyle="1" w:styleId="FootnoteTextChar">
    <w:name w:val="Footnote Text Char"/>
    <w:basedOn w:val="DefaultParagraphFont"/>
    <w:link w:val="FootnoteText"/>
    <w:uiPriority w:val="99"/>
    <w:locked/>
    <w:rsid w:val="00D7435B"/>
    <w:rPr>
      <w:rFonts w:cs="Times New Roman"/>
      <w:lang w:val="en-GB" w:eastAsia="en-US" w:bidi="ar-SA"/>
    </w:rPr>
  </w:style>
  <w:style w:type="character" w:styleId="FootnoteReference">
    <w:name w:val="footnote reference"/>
    <w:semiHidden/>
    <w:rsid w:val="00F00516"/>
    <w:rPr>
      <w:vertAlign w:val="superscript"/>
    </w:rPr>
  </w:style>
  <w:style w:type="character" w:styleId="CommentReference">
    <w:name w:val="annotation reference"/>
    <w:basedOn w:val="DefaultParagraphFont"/>
    <w:uiPriority w:val="99"/>
    <w:semiHidden/>
    <w:unhideWhenUsed/>
    <w:rsid w:val="006065A0"/>
    <w:rPr>
      <w:sz w:val="18"/>
      <w:szCs w:val="18"/>
    </w:rPr>
  </w:style>
  <w:style w:type="paragraph" w:styleId="CommentText">
    <w:name w:val="annotation text"/>
    <w:basedOn w:val="Normal"/>
    <w:link w:val="CommentTextChar"/>
    <w:uiPriority w:val="99"/>
    <w:semiHidden/>
    <w:unhideWhenUsed/>
    <w:rsid w:val="006065A0"/>
  </w:style>
  <w:style w:type="character" w:customStyle="1" w:styleId="CommentTextChar">
    <w:name w:val="Comment Text Char"/>
    <w:basedOn w:val="DefaultParagraphFont"/>
    <w:link w:val="CommentText"/>
    <w:uiPriority w:val="99"/>
    <w:semiHidden/>
    <w:rsid w:val="006065A0"/>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065A0"/>
    <w:rPr>
      <w:b/>
      <w:bCs/>
      <w:sz w:val="20"/>
      <w:szCs w:val="20"/>
    </w:rPr>
  </w:style>
  <w:style w:type="character" w:customStyle="1" w:styleId="CommentSubjectChar">
    <w:name w:val="Comment Subject Char"/>
    <w:basedOn w:val="CommentTextChar"/>
    <w:link w:val="CommentSubject"/>
    <w:uiPriority w:val="99"/>
    <w:semiHidden/>
    <w:rsid w:val="006065A0"/>
    <w:rPr>
      <w:b/>
      <w:bCs/>
      <w:sz w:val="20"/>
      <w:szCs w:val="20"/>
      <w:lang w:val="en-US" w:eastAsia="en-US"/>
    </w:rPr>
  </w:style>
  <w:style w:type="character" w:customStyle="1" w:styleId="apple-converted-space">
    <w:name w:val="apple-converted-space"/>
    <w:basedOn w:val="DefaultParagraphFont"/>
    <w:rsid w:val="00061B35"/>
  </w:style>
  <w:style w:type="paragraph" w:customStyle="1" w:styleId="Default">
    <w:name w:val="Default"/>
    <w:rsid w:val="00285071"/>
    <w:pPr>
      <w:widowControl w:val="0"/>
      <w:autoSpaceDE w:val="0"/>
      <w:autoSpaceDN w:val="0"/>
      <w:adjustRightInd w:val="0"/>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A363A6"/>
    <w:rPr>
      <w:color w:val="800080" w:themeColor="followedHyperlink"/>
      <w:u w:val="single"/>
    </w:rPr>
  </w:style>
  <w:style w:type="paragraph" w:customStyle="1" w:styleId="pf0">
    <w:name w:val="pf0"/>
    <w:basedOn w:val="Normal"/>
    <w:rsid w:val="00BA22FC"/>
    <w:pPr>
      <w:spacing w:before="100" w:beforeAutospacing="1" w:after="100" w:afterAutospacing="1"/>
    </w:pPr>
    <w:rPr>
      <w:lang w:val="en-GB" w:eastAsia="en-GB"/>
    </w:rPr>
  </w:style>
  <w:style w:type="character" w:customStyle="1" w:styleId="cf01">
    <w:name w:val="cf01"/>
    <w:basedOn w:val="DefaultParagraphFont"/>
    <w:rsid w:val="00BA22FC"/>
    <w:rPr>
      <w:rFonts w:ascii="Segoe UI" w:hAnsi="Segoe UI" w:cs="Segoe UI" w:hint="default"/>
      <w:sz w:val="18"/>
      <w:szCs w:val="18"/>
    </w:rPr>
  </w:style>
  <w:style w:type="paragraph" w:styleId="NormalWeb">
    <w:name w:val="Normal (Web)"/>
    <w:basedOn w:val="Normal"/>
    <w:uiPriority w:val="99"/>
    <w:semiHidden/>
    <w:unhideWhenUsed/>
    <w:rsid w:val="005813EB"/>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408BA"/>
    <w:rPr>
      <w:color w:val="605E5C"/>
      <w:shd w:val="clear" w:color="auto" w:fill="E1DFDD"/>
    </w:rPr>
  </w:style>
  <w:style w:type="character" w:styleId="Strong">
    <w:name w:val="Strong"/>
    <w:basedOn w:val="DefaultParagraphFont"/>
    <w:uiPriority w:val="22"/>
    <w:qFormat/>
    <w:locked/>
    <w:rsid w:val="00696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836">
      <w:bodyDiv w:val="1"/>
      <w:marLeft w:val="0"/>
      <w:marRight w:val="0"/>
      <w:marTop w:val="0"/>
      <w:marBottom w:val="0"/>
      <w:divBdr>
        <w:top w:val="none" w:sz="0" w:space="0" w:color="auto"/>
        <w:left w:val="none" w:sz="0" w:space="0" w:color="auto"/>
        <w:bottom w:val="none" w:sz="0" w:space="0" w:color="auto"/>
        <w:right w:val="none" w:sz="0" w:space="0" w:color="auto"/>
      </w:divBdr>
    </w:div>
    <w:div w:id="253514613">
      <w:bodyDiv w:val="1"/>
      <w:marLeft w:val="0"/>
      <w:marRight w:val="0"/>
      <w:marTop w:val="0"/>
      <w:marBottom w:val="0"/>
      <w:divBdr>
        <w:top w:val="none" w:sz="0" w:space="0" w:color="auto"/>
        <w:left w:val="none" w:sz="0" w:space="0" w:color="auto"/>
        <w:bottom w:val="none" w:sz="0" w:space="0" w:color="auto"/>
        <w:right w:val="none" w:sz="0" w:space="0" w:color="auto"/>
      </w:divBdr>
    </w:div>
    <w:div w:id="354892471">
      <w:bodyDiv w:val="1"/>
      <w:marLeft w:val="0"/>
      <w:marRight w:val="0"/>
      <w:marTop w:val="0"/>
      <w:marBottom w:val="0"/>
      <w:divBdr>
        <w:top w:val="none" w:sz="0" w:space="0" w:color="auto"/>
        <w:left w:val="none" w:sz="0" w:space="0" w:color="auto"/>
        <w:bottom w:val="none" w:sz="0" w:space="0" w:color="auto"/>
        <w:right w:val="none" w:sz="0" w:space="0" w:color="auto"/>
      </w:divBdr>
      <w:divsChild>
        <w:div w:id="374282896">
          <w:marLeft w:val="0"/>
          <w:marRight w:val="0"/>
          <w:marTop w:val="0"/>
          <w:marBottom w:val="525"/>
          <w:divBdr>
            <w:top w:val="none" w:sz="0" w:space="0" w:color="auto"/>
            <w:left w:val="none" w:sz="0" w:space="0" w:color="auto"/>
            <w:bottom w:val="none" w:sz="0" w:space="0" w:color="auto"/>
            <w:right w:val="none" w:sz="0" w:space="0" w:color="auto"/>
          </w:divBdr>
          <w:divsChild>
            <w:div w:id="1414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464">
      <w:bodyDiv w:val="1"/>
      <w:marLeft w:val="0"/>
      <w:marRight w:val="0"/>
      <w:marTop w:val="0"/>
      <w:marBottom w:val="0"/>
      <w:divBdr>
        <w:top w:val="none" w:sz="0" w:space="0" w:color="auto"/>
        <w:left w:val="none" w:sz="0" w:space="0" w:color="auto"/>
        <w:bottom w:val="none" w:sz="0" w:space="0" w:color="auto"/>
        <w:right w:val="none" w:sz="0" w:space="0" w:color="auto"/>
      </w:divBdr>
    </w:div>
    <w:div w:id="785738200">
      <w:bodyDiv w:val="1"/>
      <w:marLeft w:val="0"/>
      <w:marRight w:val="0"/>
      <w:marTop w:val="0"/>
      <w:marBottom w:val="0"/>
      <w:divBdr>
        <w:top w:val="none" w:sz="0" w:space="0" w:color="auto"/>
        <w:left w:val="none" w:sz="0" w:space="0" w:color="auto"/>
        <w:bottom w:val="none" w:sz="0" w:space="0" w:color="auto"/>
        <w:right w:val="none" w:sz="0" w:space="0" w:color="auto"/>
      </w:divBdr>
    </w:div>
    <w:div w:id="805002900">
      <w:bodyDiv w:val="1"/>
      <w:marLeft w:val="0"/>
      <w:marRight w:val="0"/>
      <w:marTop w:val="0"/>
      <w:marBottom w:val="0"/>
      <w:divBdr>
        <w:top w:val="none" w:sz="0" w:space="0" w:color="auto"/>
        <w:left w:val="none" w:sz="0" w:space="0" w:color="auto"/>
        <w:bottom w:val="none" w:sz="0" w:space="0" w:color="auto"/>
        <w:right w:val="none" w:sz="0" w:space="0" w:color="auto"/>
      </w:divBdr>
      <w:divsChild>
        <w:div w:id="702249116">
          <w:marLeft w:val="0"/>
          <w:marRight w:val="0"/>
          <w:marTop w:val="0"/>
          <w:marBottom w:val="525"/>
          <w:divBdr>
            <w:top w:val="none" w:sz="0" w:space="0" w:color="auto"/>
            <w:left w:val="none" w:sz="0" w:space="0" w:color="auto"/>
            <w:bottom w:val="none" w:sz="0" w:space="0" w:color="auto"/>
            <w:right w:val="none" w:sz="0" w:space="0" w:color="auto"/>
          </w:divBdr>
          <w:divsChild>
            <w:div w:id="469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09843">
      <w:bodyDiv w:val="1"/>
      <w:marLeft w:val="0"/>
      <w:marRight w:val="0"/>
      <w:marTop w:val="0"/>
      <w:marBottom w:val="0"/>
      <w:divBdr>
        <w:top w:val="none" w:sz="0" w:space="0" w:color="auto"/>
        <w:left w:val="none" w:sz="0" w:space="0" w:color="auto"/>
        <w:bottom w:val="none" w:sz="0" w:space="0" w:color="auto"/>
        <w:right w:val="none" w:sz="0" w:space="0" w:color="auto"/>
      </w:divBdr>
      <w:divsChild>
        <w:div w:id="139470362">
          <w:marLeft w:val="0"/>
          <w:marRight w:val="0"/>
          <w:marTop w:val="0"/>
          <w:marBottom w:val="0"/>
          <w:divBdr>
            <w:top w:val="none" w:sz="0" w:space="0" w:color="auto"/>
            <w:left w:val="none" w:sz="0" w:space="0" w:color="auto"/>
            <w:bottom w:val="none" w:sz="0" w:space="0" w:color="auto"/>
            <w:right w:val="none" w:sz="0" w:space="0" w:color="auto"/>
          </w:divBdr>
          <w:divsChild>
            <w:div w:id="1827630382">
              <w:marLeft w:val="0"/>
              <w:marRight w:val="0"/>
              <w:marTop w:val="0"/>
              <w:marBottom w:val="0"/>
              <w:divBdr>
                <w:top w:val="none" w:sz="0" w:space="0" w:color="auto"/>
                <w:left w:val="none" w:sz="0" w:space="0" w:color="auto"/>
                <w:bottom w:val="none" w:sz="0" w:space="0" w:color="auto"/>
                <w:right w:val="none" w:sz="0" w:space="0" w:color="auto"/>
              </w:divBdr>
            </w:div>
            <w:div w:id="711996048">
              <w:marLeft w:val="0"/>
              <w:marRight w:val="0"/>
              <w:marTop w:val="0"/>
              <w:marBottom w:val="0"/>
              <w:divBdr>
                <w:top w:val="none" w:sz="0" w:space="0" w:color="auto"/>
                <w:left w:val="none" w:sz="0" w:space="0" w:color="auto"/>
                <w:bottom w:val="none" w:sz="0" w:space="0" w:color="auto"/>
                <w:right w:val="none" w:sz="0" w:space="0" w:color="auto"/>
              </w:divBdr>
            </w:div>
            <w:div w:id="1439637784">
              <w:marLeft w:val="0"/>
              <w:marRight w:val="0"/>
              <w:marTop w:val="0"/>
              <w:marBottom w:val="0"/>
              <w:divBdr>
                <w:top w:val="none" w:sz="0" w:space="0" w:color="auto"/>
                <w:left w:val="none" w:sz="0" w:space="0" w:color="auto"/>
                <w:bottom w:val="none" w:sz="0" w:space="0" w:color="auto"/>
                <w:right w:val="none" w:sz="0" w:space="0" w:color="auto"/>
              </w:divBdr>
            </w:div>
            <w:div w:id="793058500">
              <w:marLeft w:val="0"/>
              <w:marRight w:val="0"/>
              <w:marTop w:val="0"/>
              <w:marBottom w:val="0"/>
              <w:divBdr>
                <w:top w:val="none" w:sz="0" w:space="0" w:color="auto"/>
                <w:left w:val="none" w:sz="0" w:space="0" w:color="auto"/>
                <w:bottom w:val="none" w:sz="0" w:space="0" w:color="auto"/>
                <w:right w:val="none" w:sz="0" w:space="0" w:color="auto"/>
              </w:divBdr>
            </w:div>
            <w:div w:id="774404370">
              <w:marLeft w:val="0"/>
              <w:marRight w:val="0"/>
              <w:marTop w:val="0"/>
              <w:marBottom w:val="0"/>
              <w:divBdr>
                <w:top w:val="none" w:sz="0" w:space="0" w:color="auto"/>
                <w:left w:val="none" w:sz="0" w:space="0" w:color="auto"/>
                <w:bottom w:val="none" w:sz="0" w:space="0" w:color="auto"/>
                <w:right w:val="none" w:sz="0" w:space="0" w:color="auto"/>
              </w:divBdr>
            </w:div>
            <w:div w:id="922255279">
              <w:marLeft w:val="0"/>
              <w:marRight w:val="0"/>
              <w:marTop w:val="30"/>
              <w:marBottom w:val="0"/>
              <w:divBdr>
                <w:top w:val="none" w:sz="0" w:space="0" w:color="auto"/>
                <w:left w:val="none" w:sz="0" w:space="0" w:color="auto"/>
                <w:bottom w:val="none" w:sz="0" w:space="0" w:color="auto"/>
                <w:right w:val="none" w:sz="0" w:space="0" w:color="auto"/>
              </w:divBdr>
              <w:divsChild>
                <w:div w:id="15565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8167">
      <w:bodyDiv w:val="1"/>
      <w:marLeft w:val="0"/>
      <w:marRight w:val="0"/>
      <w:marTop w:val="0"/>
      <w:marBottom w:val="0"/>
      <w:divBdr>
        <w:top w:val="none" w:sz="0" w:space="0" w:color="auto"/>
        <w:left w:val="none" w:sz="0" w:space="0" w:color="auto"/>
        <w:bottom w:val="none" w:sz="0" w:space="0" w:color="auto"/>
        <w:right w:val="none" w:sz="0" w:space="0" w:color="auto"/>
      </w:divBdr>
      <w:divsChild>
        <w:div w:id="1844667330">
          <w:marLeft w:val="0"/>
          <w:marRight w:val="0"/>
          <w:marTop w:val="0"/>
          <w:marBottom w:val="0"/>
          <w:divBdr>
            <w:top w:val="none" w:sz="0" w:space="0" w:color="auto"/>
            <w:left w:val="none" w:sz="0" w:space="0" w:color="auto"/>
            <w:bottom w:val="none" w:sz="0" w:space="0" w:color="auto"/>
            <w:right w:val="none" w:sz="0" w:space="0" w:color="auto"/>
          </w:divBdr>
        </w:div>
        <w:div w:id="513152270">
          <w:marLeft w:val="0"/>
          <w:marRight w:val="0"/>
          <w:marTop w:val="0"/>
          <w:marBottom w:val="0"/>
          <w:divBdr>
            <w:top w:val="none" w:sz="0" w:space="0" w:color="auto"/>
            <w:left w:val="none" w:sz="0" w:space="0" w:color="auto"/>
            <w:bottom w:val="none" w:sz="0" w:space="0" w:color="auto"/>
            <w:right w:val="none" w:sz="0" w:space="0" w:color="auto"/>
          </w:divBdr>
        </w:div>
      </w:divsChild>
    </w:div>
    <w:div w:id="1192183627">
      <w:bodyDiv w:val="1"/>
      <w:marLeft w:val="0"/>
      <w:marRight w:val="0"/>
      <w:marTop w:val="0"/>
      <w:marBottom w:val="0"/>
      <w:divBdr>
        <w:top w:val="none" w:sz="0" w:space="0" w:color="auto"/>
        <w:left w:val="none" w:sz="0" w:space="0" w:color="auto"/>
        <w:bottom w:val="none" w:sz="0" w:space="0" w:color="auto"/>
        <w:right w:val="none" w:sz="0" w:space="0" w:color="auto"/>
      </w:divBdr>
    </w:div>
    <w:div w:id="1303269942">
      <w:bodyDiv w:val="1"/>
      <w:marLeft w:val="0"/>
      <w:marRight w:val="0"/>
      <w:marTop w:val="0"/>
      <w:marBottom w:val="0"/>
      <w:divBdr>
        <w:top w:val="none" w:sz="0" w:space="0" w:color="auto"/>
        <w:left w:val="none" w:sz="0" w:space="0" w:color="auto"/>
        <w:bottom w:val="none" w:sz="0" w:space="0" w:color="auto"/>
        <w:right w:val="none" w:sz="0" w:space="0" w:color="auto"/>
      </w:divBdr>
    </w:div>
    <w:div w:id="1505509703">
      <w:bodyDiv w:val="1"/>
      <w:marLeft w:val="0"/>
      <w:marRight w:val="0"/>
      <w:marTop w:val="0"/>
      <w:marBottom w:val="0"/>
      <w:divBdr>
        <w:top w:val="none" w:sz="0" w:space="0" w:color="auto"/>
        <w:left w:val="none" w:sz="0" w:space="0" w:color="auto"/>
        <w:bottom w:val="none" w:sz="0" w:space="0" w:color="auto"/>
        <w:right w:val="none" w:sz="0" w:space="0" w:color="auto"/>
      </w:divBdr>
    </w:div>
    <w:div w:id="1524512066">
      <w:bodyDiv w:val="1"/>
      <w:marLeft w:val="0"/>
      <w:marRight w:val="0"/>
      <w:marTop w:val="0"/>
      <w:marBottom w:val="0"/>
      <w:divBdr>
        <w:top w:val="none" w:sz="0" w:space="0" w:color="auto"/>
        <w:left w:val="none" w:sz="0" w:space="0" w:color="auto"/>
        <w:bottom w:val="none" w:sz="0" w:space="0" w:color="auto"/>
        <w:right w:val="none" w:sz="0" w:space="0" w:color="auto"/>
      </w:divBdr>
    </w:div>
    <w:div w:id="1680768547">
      <w:bodyDiv w:val="1"/>
      <w:marLeft w:val="0"/>
      <w:marRight w:val="0"/>
      <w:marTop w:val="0"/>
      <w:marBottom w:val="0"/>
      <w:divBdr>
        <w:top w:val="none" w:sz="0" w:space="0" w:color="auto"/>
        <w:left w:val="none" w:sz="0" w:space="0" w:color="auto"/>
        <w:bottom w:val="none" w:sz="0" w:space="0" w:color="auto"/>
        <w:right w:val="none" w:sz="0" w:space="0" w:color="auto"/>
      </w:divBdr>
    </w:div>
    <w:div w:id="1701860065">
      <w:bodyDiv w:val="1"/>
      <w:marLeft w:val="0"/>
      <w:marRight w:val="0"/>
      <w:marTop w:val="0"/>
      <w:marBottom w:val="0"/>
      <w:divBdr>
        <w:top w:val="none" w:sz="0" w:space="0" w:color="auto"/>
        <w:left w:val="none" w:sz="0" w:space="0" w:color="auto"/>
        <w:bottom w:val="none" w:sz="0" w:space="0" w:color="auto"/>
        <w:right w:val="none" w:sz="0" w:space="0" w:color="auto"/>
      </w:divBdr>
    </w:div>
    <w:div w:id="1736468275">
      <w:bodyDiv w:val="1"/>
      <w:marLeft w:val="0"/>
      <w:marRight w:val="0"/>
      <w:marTop w:val="0"/>
      <w:marBottom w:val="0"/>
      <w:divBdr>
        <w:top w:val="none" w:sz="0" w:space="0" w:color="auto"/>
        <w:left w:val="none" w:sz="0" w:space="0" w:color="auto"/>
        <w:bottom w:val="none" w:sz="0" w:space="0" w:color="auto"/>
        <w:right w:val="none" w:sz="0" w:space="0" w:color="auto"/>
      </w:divBdr>
      <w:divsChild>
        <w:div w:id="87771277">
          <w:marLeft w:val="547"/>
          <w:marRight w:val="0"/>
          <w:marTop w:val="0"/>
          <w:marBottom w:val="0"/>
          <w:divBdr>
            <w:top w:val="none" w:sz="0" w:space="0" w:color="auto"/>
            <w:left w:val="none" w:sz="0" w:space="0" w:color="auto"/>
            <w:bottom w:val="none" w:sz="0" w:space="0" w:color="auto"/>
            <w:right w:val="none" w:sz="0" w:space="0" w:color="auto"/>
          </w:divBdr>
        </w:div>
        <w:div w:id="1218668489">
          <w:marLeft w:val="547"/>
          <w:marRight w:val="0"/>
          <w:marTop w:val="0"/>
          <w:marBottom w:val="0"/>
          <w:divBdr>
            <w:top w:val="none" w:sz="0" w:space="0" w:color="auto"/>
            <w:left w:val="none" w:sz="0" w:space="0" w:color="auto"/>
            <w:bottom w:val="none" w:sz="0" w:space="0" w:color="auto"/>
            <w:right w:val="none" w:sz="0" w:space="0" w:color="auto"/>
          </w:divBdr>
        </w:div>
        <w:div w:id="885916667">
          <w:marLeft w:val="547"/>
          <w:marRight w:val="0"/>
          <w:marTop w:val="0"/>
          <w:marBottom w:val="0"/>
          <w:divBdr>
            <w:top w:val="none" w:sz="0" w:space="0" w:color="auto"/>
            <w:left w:val="none" w:sz="0" w:space="0" w:color="auto"/>
            <w:bottom w:val="none" w:sz="0" w:space="0" w:color="auto"/>
            <w:right w:val="none" w:sz="0" w:space="0" w:color="auto"/>
          </w:divBdr>
        </w:div>
        <w:div w:id="1043360734">
          <w:marLeft w:val="547"/>
          <w:marRight w:val="0"/>
          <w:marTop w:val="0"/>
          <w:marBottom w:val="0"/>
          <w:divBdr>
            <w:top w:val="none" w:sz="0" w:space="0" w:color="auto"/>
            <w:left w:val="none" w:sz="0" w:space="0" w:color="auto"/>
            <w:bottom w:val="none" w:sz="0" w:space="0" w:color="auto"/>
            <w:right w:val="none" w:sz="0" w:space="0" w:color="auto"/>
          </w:divBdr>
        </w:div>
        <w:div w:id="520819369">
          <w:marLeft w:val="547"/>
          <w:marRight w:val="0"/>
          <w:marTop w:val="0"/>
          <w:marBottom w:val="0"/>
          <w:divBdr>
            <w:top w:val="none" w:sz="0" w:space="0" w:color="auto"/>
            <w:left w:val="none" w:sz="0" w:space="0" w:color="auto"/>
            <w:bottom w:val="none" w:sz="0" w:space="0" w:color="auto"/>
            <w:right w:val="none" w:sz="0" w:space="0" w:color="auto"/>
          </w:divBdr>
        </w:div>
        <w:div w:id="1741323084">
          <w:marLeft w:val="547"/>
          <w:marRight w:val="0"/>
          <w:marTop w:val="0"/>
          <w:marBottom w:val="0"/>
          <w:divBdr>
            <w:top w:val="none" w:sz="0" w:space="0" w:color="auto"/>
            <w:left w:val="none" w:sz="0" w:space="0" w:color="auto"/>
            <w:bottom w:val="none" w:sz="0" w:space="0" w:color="auto"/>
            <w:right w:val="none" w:sz="0" w:space="0" w:color="auto"/>
          </w:divBdr>
        </w:div>
        <w:div w:id="1617299222">
          <w:marLeft w:val="547"/>
          <w:marRight w:val="0"/>
          <w:marTop w:val="0"/>
          <w:marBottom w:val="0"/>
          <w:divBdr>
            <w:top w:val="none" w:sz="0" w:space="0" w:color="auto"/>
            <w:left w:val="none" w:sz="0" w:space="0" w:color="auto"/>
            <w:bottom w:val="none" w:sz="0" w:space="0" w:color="auto"/>
            <w:right w:val="none" w:sz="0" w:space="0" w:color="auto"/>
          </w:divBdr>
        </w:div>
      </w:divsChild>
    </w:div>
    <w:div w:id="1767849091">
      <w:bodyDiv w:val="1"/>
      <w:marLeft w:val="0"/>
      <w:marRight w:val="0"/>
      <w:marTop w:val="0"/>
      <w:marBottom w:val="0"/>
      <w:divBdr>
        <w:top w:val="none" w:sz="0" w:space="0" w:color="auto"/>
        <w:left w:val="none" w:sz="0" w:space="0" w:color="auto"/>
        <w:bottom w:val="none" w:sz="0" w:space="0" w:color="auto"/>
        <w:right w:val="none" w:sz="0" w:space="0" w:color="auto"/>
      </w:divBdr>
    </w:div>
    <w:div w:id="1831673469">
      <w:bodyDiv w:val="1"/>
      <w:marLeft w:val="0"/>
      <w:marRight w:val="0"/>
      <w:marTop w:val="0"/>
      <w:marBottom w:val="0"/>
      <w:divBdr>
        <w:top w:val="none" w:sz="0" w:space="0" w:color="auto"/>
        <w:left w:val="none" w:sz="0" w:space="0" w:color="auto"/>
        <w:bottom w:val="none" w:sz="0" w:space="0" w:color="auto"/>
        <w:right w:val="none" w:sz="0" w:space="0" w:color="auto"/>
      </w:divBdr>
    </w:div>
    <w:div w:id="21364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tespack.com/" TargetMode="External"/><Relationship Id="rId21" Type="http://schemas.openxmlformats.org/officeDocument/2006/relationships/header" Target="header11.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yperlink" Target="https://sotehub.com/" TargetMode="Externa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hekima.sk" TargetMode="Externa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twendepamoja.org/" TargetMode="Externa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93D2-2317-4ADF-84C3-C5F46A52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Team Kenya</vt:lpstr>
    </vt:vector>
  </TitlesOfParts>
  <Company>Hendersons</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Kenya</dc:title>
  <dc:creator>User</dc:creator>
  <cp:lastModifiedBy>Lizzie Everett</cp:lastModifiedBy>
  <cp:revision>2</cp:revision>
  <cp:lastPrinted>2024-02-25T23:05:00Z</cp:lastPrinted>
  <dcterms:created xsi:type="dcterms:W3CDTF">2024-03-26T14:32:00Z</dcterms:created>
  <dcterms:modified xsi:type="dcterms:W3CDTF">2024-03-26T14:32:00Z</dcterms:modified>
</cp:coreProperties>
</file>